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55" w:rsidRDefault="00B5098E">
      <w:pPr>
        <w:jc w:val="center"/>
        <w:rPr>
          <w:b/>
          <w:sz w:val="32"/>
          <w:szCs w:val="32"/>
        </w:rPr>
      </w:pPr>
      <w:r>
        <w:rPr>
          <w:b/>
          <w:sz w:val="32"/>
          <w:szCs w:val="32"/>
        </w:rPr>
        <w:t>华南农业大学</w:t>
      </w:r>
      <w:r w:rsidR="00D30BBA">
        <w:rPr>
          <w:rFonts w:hint="eastAsia"/>
          <w:b/>
          <w:sz w:val="32"/>
          <w:szCs w:val="32"/>
        </w:rPr>
        <w:t>茶山和岳州路</w:t>
      </w:r>
      <w:r>
        <w:rPr>
          <w:b/>
          <w:sz w:val="32"/>
          <w:szCs w:val="32"/>
        </w:rPr>
        <w:t>商铺出租出借</w:t>
      </w:r>
      <w:r w:rsidR="00D30BBA">
        <w:rPr>
          <w:rFonts w:hint="eastAsia"/>
          <w:b/>
          <w:sz w:val="32"/>
          <w:szCs w:val="32"/>
        </w:rPr>
        <w:t>的</w:t>
      </w:r>
      <w:r>
        <w:rPr>
          <w:b/>
          <w:sz w:val="32"/>
          <w:szCs w:val="32"/>
        </w:rPr>
        <w:t>可行性分析报告</w:t>
      </w:r>
    </w:p>
    <w:p w:rsidR="00660F55" w:rsidRDefault="00660F55">
      <w:pPr>
        <w:jc w:val="center"/>
        <w:rPr>
          <w:b/>
          <w:sz w:val="32"/>
          <w:szCs w:val="32"/>
        </w:rPr>
      </w:pPr>
    </w:p>
    <w:p w:rsidR="00660F55" w:rsidRDefault="00B5098E">
      <w:pPr>
        <w:jc w:val="left"/>
        <w:rPr>
          <w:b/>
          <w:sz w:val="28"/>
          <w:szCs w:val="28"/>
        </w:rPr>
      </w:pPr>
      <w:r>
        <w:rPr>
          <w:b/>
          <w:sz w:val="28"/>
          <w:szCs w:val="28"/>
        </w:rPr>
        <w:t>一</w:t>
      </w:r>
      <w:r>
        <w:rPr>
          <w:rFonts w:hint="eastAsia"/>
          <w:b/>
          <w:sz w:val="28"/>
          <w:szCs w:val="28"/>
        </w:rPr>
        <w:t>、</w:t>
      </w:r>
      <w:r>
        <w:rPr>
          <w:b/>
          <w:sz w:val="28"/>
          <w:szCs w:val="28"/>
        </w:rPr>
        <w:t>基本情况</w:t>
      </w:r>
    </w:p>
    <w:p w:rsidR="00660F55" w:rsidRDefault="001B053D">
      <w:pPr>
        <w:ind w:firstLineChars="200" w:firstLine="560"/>
        <w:rPr>
          <w:sz w:val="28"/>
          <w:szCs w:val="28"/>
        </w:rPr>
      </w:pPr>
      <w:r>
        <w:rPr>
          <w:rFonts w:hint="eastAsia"/>
          <w:sz w:val="28"/>
          <w:szCs w:val="28"/>
        </w:rPr>
        <w:t>本次拟</w:t>
      </w:r>
      <w:r w:rsidR="008D2478">
        <w:rPr>
          <w:rFonts w:hint="eastAsia"/>
          <w:sz w:val="28"/>
          <w:szCs w:val="28"/>
        </w:rPr>
        <w:t>出租</w:t>
      </w:r>
      <w:r w:rsidR="00986131">
        <w:rPr>
          <w:rFonts w:hint="eastAsia"/>
          <w:sz w:val="28"/>
          <w:szCs w:val="28"/>
        </w:rPr>
        <w:t>的两个</w:t>
      </w:r>
      <w:r>
        <w:rPr>
          <w:rFonts w:hint="eastAsia"/>
          <w:sz w:val="28"/>
          <w:szCs w:val="28"/>
        </w:rPr>
        <w:t>商铺</w:t>
      </w:r>
      <w:r w:rsidR="00477BF1">
        <w:rPr>
          <w:rFonts w:hint="eastAsia"/>
          <w:sz w:val="28"/>
          <w:szCs w:val="28"/>
        </w:rPr>
        <w:t>面积</w:t>
      </w:r>
      <w:r w:rsidR="00CF653E">
        <w:rPr>
          <w:rFonts w:hint="eastAsia"/>
          <w:sz w:val="28"/>
          <w:szCs w:val="28"/>
        </w:rPr>
        <w:t>75.5</w:t>
      </w:r>
      <w:r w:rsidR="00477BF1">
        <w:rPr>
          <w:rFonts w:hint="eastAsia"/>
          <w:sz w:val="28"/>
          <w:szCs w:val="28"/>
        </w:rPr>
        <w:t>平方米，资产原值共计</w:t>
      </w:r>
      <w:r w:rsidR="00477BF1">
        <w:rPr>
          <w:rFonts w:hint="eastAsia"/>
          <w:sz w:val="28"/>
          <w:szCs w:val="28"/>
        </w:rPr>
        <w:t>149689.7</w:t>
      </w:r>
      <w:r w:rsidR="00477BF1">
        <w:rPr>
          <w:rFonts w:hint="eastAsia"/>
          <w:sz w:val="28"/>
          <w:szCs w:val="28"/>
        </w:rPr>
        <w:t>元，</w:t>
      </w:r>
      <w:r w:rsidR="00CF653E">
        <w:rPr>
          <w:rFonts w:hint="eastAsia"/>
          <w:sz w:val="28"/>
          <w:szCs w:val="28"/>
        </w:rPr>
        <w:t>市场租金</w:t>
      </w:r>
      <w:r w:rsidR="00477BF1">
        <w:rPr>
          <w:rFonts w:hint="eastAsia"/>
          <w:sz w:val="28"/>
          <w:szCs w:val="28"/>
        </w:rPr>
        <w:t>评估价</w:t>
      </w:r>
      <w:r w:rsidR="00CF653E">
        <w:rPr>
          <w:rFonts w:hint="eastAsia"/>
          <w:sz w:val="28"/>
          <w:szCs w:val="28"/>
        </w:rPr>
        <w:t>23.69</w:t>
      </w:r>
      <w:r w:rsidR="00477BF1">
        <w:rPr>
          <w:rFonts w:hint="eastAsia"/>
          <w:sz w:val="28"/>
          <w:szCs w:val="28"/>
        </w:rPr>
        <w:t>万元</w:t>
      </w:r>
      <w:r w:rsidR="00477BF1">
        <w:rPr>
          <w:rFonts w:hint="eastAsia"/>
          <w:sz w:val="28"/>
          <w:szCs w:val="28"/>
        </w:rPr>
        <w:t>/</w:t>
      </w:r>
      <w:r w:rsidR="00477BF1">
        <w:rPr>
          <w:rFonts w:hint="eastAsia"/>
          <w:sz w:val="28"/>
          <w:szCs w:val="28"/>
        </w:rPr>
        <w:t>年。</w:t>
      </w:r>
      <w:r w:rsidR="00477BF1" w:rsidRPr="00FB6EA9">
        <w:rPr>
          <w:rFonts w:hint="eastAsia"/>
          <w:sz w:val="28"/>
          <w:szCs w:val="28"/>
        </w:rPr>
        <w:t>两个商铺分别</w:t>
      </w:r>
      <w:r w:rsidR="0063475E">
        <w:rPr>
          <w:rFonts w:hint="eastAsia"/>
          <w:sz w:val="28"/>
          <w:szCs w:val="28"/>
        </w:rPr>
        <w:t>位于</w:t>
      </w:r>
      <w:r w:rsidR="00D30BBA">
        <w:rPr>
          <w:rFonts w:hint="eastAsia"/>
          <w:sz w:val="28"/>
          <w:szCs w:val="28"/>
        </w:rPr>
        <w:t>我校</w:t>
      </w:r>
      <w:r w:rsidR="00B5098E">
        <w:rPr>
          <w:rFonts w:hint="eastAsia"/>
          <w:sz w:val="28"/>
          <w:szCs w:val="28"/>
        </w:rPr>
        <w:t>茶山小区</w:t>
      </w:r>
      <w:r w:rsidR="00B5098E">
        <w:rPr>
          <w:rFonts w:hint="eastAsia"/>
          <w:sz w:val="28"/>
          <w:szCs w:val="28"/>
        </w:rPr>
        <w:t>1</w:t>
      </w:r>
      <w:r w:rsidR="00B5098E">
        <w:rPr>
          <w:rFonts w:hint="eastAsia"/>
          <w:sz w:val="28"/>
          <w:szCs w:val="28"/>
        </w:rPr>
        <w:t>栋</w:t>
      </w:r>
      <w:r w:rsidR="0063475E">
        <w:rPr>
          <w:rFonts w:hint="eastAsia"/>
          <w:sz w:val="28"/>
          <w:szCs w:val="28"/>
        </w:rPr>
        <w:t>首层</w:t>
      </w:r>
      <w:r w:rsidR="00477BF1">
        <w:rPr>
          <w:rFonts w:hint="eastAsia"/>
          <w:sz w:val="28"/>
          <w:szCs w:val="28"/>
        </w:rPr>
        <w:t>和</w:t>
      </w:r>
      <w:r w:rsidR="00D10A93">
        <w:rPr>
          <w:rFonts w:hint="eastAsia"/>
          <w:sz w:val="28"/>
          <w:szCs w:val="28"/>
        </w:rPr>
        <w:t>岳洲路</w:t>
      </w:r>
      <w:r w:rsidR="00CC1EDB">
        <w:rPr>
          <w:rFonts w:hint="eastAsia"/>
          <w:sz w:val="28"/>
          <w:szCs w:val="28"/>
        </w:rPr>
        <w:t>91</w:t>
      </w:r>
      <w:r w:rsidR="00CC1EDB">
        <w:rPr>
          <w:rFonts w:hint="eastAsia"/>
          <w:sz w:val="28"/>
          <w:szCs w:val="28"/>
        </w:rPr>
        <w:t>栋</w:t>
      </w:r>
      <w:r>
        <w:rPr>
          <w:rFonts w:hint="eastAsia"/>
          <w:sz w:val="28"/>
          <w:szCs w:val="28"/>
        </w:rPr>
        <w:t>五山综合楼</w:t>
      </w:r>
      <w:r w:rsidR="00D10A93">
        <w:rPr>
          <w:rFonts w:hint="eastAsia"/>
          <w:sz w:val="28"/>
          <w:szCs w:val="28"/>
        </w:rPr>
        <w:t>首层</w:t>
      </w:r>
      <w:r w:rsidR="00B5098E">
        <w:rPr>
          <w:rFonts w:hint="eastAsia"/>
          <w:sz w:val="28"/>
          <w:szCs w:val="28"/>
        </w:rPr>
        <w:t>。茶山小区于</w:t>
      </w:r>
      <w:r w:rsidR="00B5098E">
        <w:rPr>
          <w:rFonts w:hint="eastAsia"/>
          <w:sz w:val="28"/>
          <w:szCs w:val="28"/>
        </w:rPr>
        <w:t>1995</w:t>
      </w:r>
      <w:r w:rsidR="00B5098E">
        <w:rPr>
          <w:rFonts w:hint="eastAsia"/>
          <w:sz w:val="28"/>
          <w:szCs w:val="28"/>
        </w:rPr>
        <w:t>年建设，</w:t>
      </w:r>
      <w:r w:rsidR="00B5098E">
        <w:rPr>
          <w:rFonts w:hint="eastAsia"/>
          <w:sz w:val="28"/>
          <w:szCs w:val="28"/>
        </w:rPr>
        <w:t>1998</w:t>
      </w:r>
      <w:r w:rsidR="00B5098E">
        <w:rPr>
          <w:rFonts w:hint="eastAsia"/>
          <w:sz w:val="28"/>
          <w:szCs w:val="28"/>
        </w:rPr>
        <w:t>年取得穗房地证字第</w:t>
      </w:r>
      <w:r w:rsidR="00B5098E">
        <w:rPr>
          <w:rFonts w:hint="eastAsia"/>
          <w:sz w:val="28"/>
          <w:szCs w:val="28"/>
        </w:rPr>
        <w:t>0564377</w:t>
      </w:r>
      <w:r w:rsidR="00B5098E">
        <w:rPr>
          <w:rFonts w:hint="eastAsia"/>
          <w:sz w:val="28"/>
          <w:szCs w:val="28"/>
        </w:rPr>
        <w:t>号房产证；</w:t>
      </w:r>
      <w:r w:rsidR="008D2478">
        <w:rPr>
          <w:rFonts w:hint="eastAsia"/>
          <w:sz w:val="28"/>
          <w:szCs w:val="28"/>
        </w:rPr>
        <w:t>岳洲路</w:t>
      </w:r>
      <w:r w:rsidR="008D2478">
        <w:rPr>
          <w:rFonts w:hint="eastAsia"/>
          <w:sz w:val="28"/>
          <w:szCs w:val="28"/>
        </w:rPr>
        <w:t>91</w:t>
      </w:r>
      <w:r w:rsidR="008D2478">
        <w:rPr>
          <w:rFonts w:hint="eastAsia"/>
          <w:sz w:val="28"/>
          <w:szCs w:val="28"/>
        </w:rPr>
        <w:t>栋</w:t>
      </w:r>
      <w:r w:rsidR="00D10A93" w:rsidRPr="00CA2DE5">
        <w:rPr>
          <w:rFonts w:hint="eastAsia"/>
          <w:sz w:val="28"/>
          <w:szCs w:val="28"/>
        </w:rPr>
        <w:t>五山综合楼为我校</w:t>
      </w:r>
      <w:r w:rsidR="00570451" w:rsidRPr="00CA2DE5">
        <w:rPr>
          <w:rFonts w:hint="eastAsia"/>
          <w:sz w:val="28"/>
          <w:szCs w:val="28"/>
        </w:rPr>
        <w:t>生活福利及附属用房</w:t>
      </w:r>
      <w:r w:rsidR="00D10A93" w:rsidRPr="00CA2DE5">
        <w:rPr>
          <w:rFonts w:hint="eastAsia"/>
          <w:sz w:val="28"/>
          <w:szCs w:val="28"/>
        </w:rPr>
        <w:t>，于</w:t>
      </w:r>
      <w:r w:rsidR="00570451" w:rsidRPr="00CA2DE5">
        <w:rPr>
          <w:rFonts w:hint="eastAsia"/>
          <w:sz w:val="28"/>
          <w:szCs w:val="28"/>
        </w:rPr>
        <w:t>1985</w:t>
      </w:r>
      <w:r w:rsidR="00D10A93" w:rsidRPr="00CA2DE5">
        <w:rPr>
          <w:rFonts w:hint="eastAsia"/>
          <w:sz w:val="28"/>
          <w:szCs w:val="28"/>
        </w:rPr>
        <w:t>年</w:t>
      </w:r>
      <w:r w:rsidR="00570451" w:rsidRPr="00CA2DE5">
        <w:rPr>
          <w:rFonts w:hint="eastAsia"/>
          <w:sz w:val="28"/>
          <w:szCs w:val="28"/>
        </w:rPr>
        <w:t>竣工</w:t>
      </w:r>
      <w:r w:rsidR="00D10A93" w:rsidRPr="00CA2DE5">
        <w:rPr>
          <w:rFonts w:hint="eastAsia"/>
          <w:sz w:val="28"/>
          <w:szCs w:val="28"/>
        </w:rPr>
        <w:t>，</w:t>
      </w:r>
      <w:r w:rsidR="00570451" w:rsidRPr="00CA2DE5">
        <w:rPr>
          <w:rFonts w:hint="eastAsia"/>
          <w:sz w:val="28"/>
          <w:szCs w:val="28"/>
        </w:rPr>
        <w:t>权属证明为</w:t>
      </w:r>
      <w:r w:rsidR="00B5098E" w:rsidRPr="00CA2DE5">
        <w:rPr>
          <w:rFonts w:hint="eastAsia"/>
          <w:sz w:val="28"/>
          <w:szCs w:val="28"/>
        </w:rPr>
        <w:t>穗房地证字第</w:t>
      </w:r>
      <w:r w:rsidR="00D10A93" w:rsidRPr="00CA2DE5">
        <w:rPr>
          <w:rFonts w:hint="eastAsia"/>
          <w:sz w:val="28"/>
          <w:szCs w:val="28"/>
        </w:rPr>
        <w:t>88712</w:t>
      </w:r>
      <w:r w:rsidR="00B5098E" w:rsidRPr="00CA2DE5">
        <w:rPr>
          <w:rFonts w:hint="eastAsia"/>
          <w:sz w:val="28"/>
          <w:szCs w:val="28"/>
        </w:rPr>
        <w:t>号房产证。</w:t>
      </w:r>
      <w:r w:rsidR="00C12C5E">
        <w:rPr>
          <w:rFonts w:hint="eastAsia"/>
          <w:sz w:val="28"/>
          <w:szCs w:val="28"/>
        </w:rPr>
        <w:t>两个</w:t>
      </w:r>
      <w:r w:rsidR="00B5098E">
        <w:rPr>
          <w:rFonts w:hint="eastAsia"/>
          <w:sz w:val="28"/>
          <w:szCs w:val="28"/>
        </w:rPr>
        <w:t>商铺权属清晰，主要服务于</w:t>
      </w:r>
      <w:r w:rsidR="00CA2DE5">
        <w:rPr>
          <w:rFonts w:hint="eastAsia"/>
          <w:sz w:val="28"/>
          <w:szCs w:val="28"/>
        </w:rPr>
        <w:t>我校师生、</w:t>
      </w:r>
      <w:r w:rsidR="00B5098E">
        <w:rPr>
          <w:rFonts w:hint="eastAsia"/>
          <w:sz w:val="28"/>
          <w:szCs w:val="28"/>
        </w:rPr>
        <w:t>茶山小区</w:t>
      </w:r>
      <w:r w:rsidR="00C12C5E">
        <w:rPr>
          <w:rFonts w:hint="eastAsia"/>
          <w:sz w:val="28"/>
          <w:szCs w:val="28"/>
        </w:rPr>
        <w:t>及周边</w:t>
      </w:r>
      <w:r w:rsidR="00B5098E">
        <w:rPr>
          <w:rFonts w:hint="eastAsia"/>
          <w:sz w:val="28"/>
          <w:szCs w:val="28"/>
        </w:rPr>
        <w:t>居民。</w:t>
      </w:r>
      <w:bookmarkStart w:id="0" w:name="_GoBack"/>
      <w:bookmarkEnd w:id="0"/>
    </w:p>
    <w:p w:rsidR="00660F55" w:rsidRDefault="00B5098E">
      <w:pPr>
        <w:jc w:val="left"/>
        <w:rPr>
          <w:b/>
          <w:sz w:val="28"/>
          <w:szCs w:val="28"/>
        </w:rPr>
      </w:pPr>
      <w:r>
        <w:rPr>
          <w:b/>
          <w:sz w:val="28"/>
          <w:szCs w:val="28"/>
        </w:rPr>
        <w:t>二</w:t>
      </w:r>
      <w:r>
        <w:rPr>
          <w:rFonts w:hint="eastAsia"/>
          <w:b/>
          <w:sz w:val="28"/>
          <w:szCs w:val="28"/>
        </w:rPr>
        <w:t>、</w:t>
      </w:r>
      <w:r>
        <w:rPr>
          <w:b/>
          <w:sz w:val="28"/>
          <w:szCs w:val="28"/>
        </w:rPr>
        <w:t>可行性论证详细方案</w:t>
      </w:r>
    </w:p>
    <w:p w:rsidR="00660F55" w:rsidRDefault="00B5098E">
      <w:pPr>
        <w:ind w:firstLineChars="196" w:firstLine="551"/>
        <w:jc w:val="left"/>
        <w:rPr>
          <w:b/>
          <w:sz w:val="28"/>
          <w:szCs w:val="28"/>
        </w:rPr>
      </w:pPr>
      <w:r>
        <w:rPr>
          <w:rFonts w:hint="eastAsia"/>
          <w:b/>
          <w:sz w:val="28"/>
          <w:szCs w:val="28"/>
        </w:rPr>
        <w:t>1</w:t>
      </w:r>
      <w:r>
        <w:rPr>
          <w:rFonts w:hint="eastAsia"/>
          <w:b/>
          <w:sz w:val="28"/>
          <w:szCs w:val="28"/>
        </w:rPr>
        <w:t>、资产出租出借理由</w:t>
      </w:r>
    </w:p>
    <w:p w:rsidR="00660F55" w:rsidRDefault="00B5098E">
      <w:pPr>
        <w:ind w:firstLineChars="200" w:firstLine="560"/>
        <w:jc w:val="left"/>
        <w:rPr>
          <w:sz w:val="28"/>
          <w:szCs w:val="28"/>
        </w:rPr>
      </w:pPr>
      <w:r>
        <w:rPr>
          <w:rFonts w:hint="eastAsia"/>
          <w:sz w:val="28"/>
          <w:szCs w:val="28"/>
        </w:rPr>
        <w:t>（</w:t>
      </w:r>
      <w:r>
        <w:rPr>
          <w:rFonts w:hint="eastAsia"/>
          <w:sz w:val="28"/>
          <w:szCs w:val="28"/>
        </w:rPr>
        <w:t>1</w:t>
      </w:r>
      <w:r>
        <w:rPr>
          <w:rFonts w:hint="eastAsia"/>
          <w:sz w:val="28"/>
          <w:szCs w:val="28"/>
        </w:rPr>
        <w:t>）优越的地理位置</w:t>
      </w:r>
    </w:p>
    <w:p w:rsidR="00660F55" w:rsidRDefault="00C12C5E">
      <w:pPr>
        <w:ind w:firstLineChars="200" w:firstLine="560"/>
        <w:jc w:val="left"/>
        <w:rPr>
          <w:sz w:val="28"/>
          <w:szCs w:val="28"/>
        </w:rPr>
      </w:pPr>
      <w:r>
        <w:rPr>
          <w:rFonts w:hint="eastAsia"/>
          <w:sz w:val="28"/>
          <w:szCs w:val="28"/>
        </w:rPr>
        <w:t>两个</w:t>
      </w:r>
      <w:r w:rsidR="00B5098E">
        <w:rPr>
          <w:rFonts w:hint="eastAsia"/>
          <w:sz w:val="28"/>
          <w:szCs w:val="28"/>
        </w:rPr>
        <w:t>商铺位于</w:t>
      </w:r>
      <w:r>
        <w:rPr>
          <w:rFonts w:hint="eastAsia"/>
          <w:sz w:val="28"/>
          <w:szCs w:val="28"/>
        </w:rPr>
        <w:t>热闹的</w:t>
      </w:r>
      <w:r w:rsidR="00B5098E">
        <w:rPr>
          <w:rFonts w:hint="eastAsia"/>
          <w:sz w:val="28"/>
          <w:szCs w:val="28"/>
        </w:rPr>
        <w:t>五山</w:t>
      </w:r>
      <w:r>
        <w:rPr>
          <w:rFonts w:hint="eastAsia"/>
          <w:sz w:val="28"/>
          <w:szCs w:val="28"/>
        </w:rPr>
        <w:t>街道</w:t>
      </w:r>
      <w:r w:rsidR="00B5098E">
        <w:rPr>
          <w:rFonts w:hint="eastAsia"/>
          <w:sz w:val="28"/>
          <w:szCs w:val="28"/>
        </w:rPr>
        <w:t>，</w:t>
      </w:r>
      <w:r w:rsidR="006543C5">
        <w:rPr>
          <w:rFonts w:hint="eastAsia"/>
          <w:sz w:val="28"/>
          <w:szCs w:val="28"/>
        </w:rPr>
        <w:t>紧邻</w:t>
      </w:r>
      <w:r w:rsidR="003E0105">
        <w:rPr>
          <w:rFonts w:hint="eastAsia"/>
          <w:sz w:val="28"/>
          <w:szCs w:val="28"/>
        </w:rPr>
        <w:t>川流不息</w:t>
      </w:r>
      <w:r w:rsidR="00B5098E">
        <w:rPr>
          <w:rFonts w:hint="eastAsia"/>
          <w:sz w:val="28"/>
          <w:szCs w:val="28"/>
        </w:rPr>
        <w:t>的十字路口，</w:t>
      </w:r>
      <w:r w:rsidR="006543C5">
        <w:rPr>
          <w:rFonts w:hint="eastAsia"/>
          <w:sz w:val="28"/>
          <w:szCs w:val="28"/>
        </w:rPr>
        <w:t>周边有</w:t>
      </w:r>
      <w:r w:rsidR="003E0105">
        <w:rPr>
          <w:rFonts w:hint="eastAsia"/>
          <w:sz w:val="28"/>
          <w:szCs w:val="28"/>
        </w:rPr>
        <w:t>多个</w:t>
      </w:r>
      <w:r w:rsidR="00CC1EDB">
        <w:rPr>
          <w:rFonts w:hint="eastAsia"/>
          <w:sz w:val="28"/>
          <w:szCs w:val="28"/>
        </w:rPr>
        <w:t>住宅小区</w:t>
      </w:r>
      <w:r w:rsidR="003E0105">
        <w:rPr>
          <w:rFonts w:hint="eastAsia"/>
          <w:sz w:val="28"/>
          <w:szCs w:val="28"/>
        </w:rPr>
        <w:t>、</w:t>
      </w:r>
      <w:r w:rsidR="00CC1EDB">
        <w:rPr>
          <w:rFonts w:hint="eastAsia"/>
          <w:sz w:val="28"/>
          <w:szCs w:val="28"/>
        </w:rPr>
        <w:t>多间学校</w:t>
      </w:r>
      <w:r w:rsidR="00153B2E">
        <w:rPr>
          <w:rFonts w:hint="eastAsia"/>
          <w:sz w:val="28"/>
          <w:szCs w:val="28"/>
        </w:rPr>
        <w:t>；</w:t>
      </w:r>
      <w:r w:rsidR="00831307">
        <w:rPr>
          <w:rFonts w:hint="eastAsia"/>
          <w:sz w:val="28"/>
          <w:szCs w:val="28"/>
        </w:rPr>
        <w:t>有</w:t>
      </w:r>
      <w:r w:rsidR="00153B2E">
        <w:rPr>
          <w:rFonts w:hint="eastAsia"/>
          <w:sz w:val="28"/>
          <w:szCs w:val="28"/>
        </w:rPr>
        <w:t>地铁三号线五山站及</w:t>
      </w:r>
      <w:r w:rsidR="00153B2E">
        <w:rPr>
          <w:rFonts w:hint="eastAsia"/>
          <w:sz w:val="28"/>
          <w:szCs w:val="28"/>
        </w:rPr>
        <w:t>41</w:t>
      </w:r>
      <w:r w:rsidR="00153B2E">
        <w:rPr>
          <w:rFonts w:hint="eastAsia"/>
          <w:sz w:val="28"/>
          <w:szCs w:val="28"/>
        </w:rPr>
        <w:t>、</w:t>
      </w:r>
      <w:r w:rsidR="00153B2E">
        <w:rPr>
          <w:rFonts w:hint="eastAsia"/>
          <w:sz w:val="28"/>
          <w:szCs w:val="28"/>
        </w:rPr>
        <w:t>78</w:t>
      </w:r>
      <w:r w:rsidR="00153B2E">
        <w:rPr>
          <w:rFonts w:hint="eastAsia"/>
          <w:sz w:val="28"/>
          <w:szCs w:val="28"/>
        </w:rPr>
        <w:t>、</w:t>
      </w:r>
      <w:r w:rsidR="00153B2E">
        <w:rPr>
          <w:rFonts w:hint="eastAsia"/>
          <w:sz w:val="28"/>
          <w:szCs w:val="28"/>
        </w:rPr>
        <w:t>197</w:t>
      </w:r>
      <w:r w:rsidR="00153B2E">
        <w:rPr>
          <w:rFonts w:hint="eastAsia"/>
          <w:sz w:val="28"/>
          <w:szCs w:val="28"/>
        </w:rPr>
        <w:t>、</w:t>
      </w:r>
      <w:r w:rsidR="00153B2E">
        <w:rPr>
          <w:rFonts w:hint="eastAsia"/>
          <w:sz w:val="28"/>
          <w:szCs w:val="28"/>
        </w:rPr>
        <w:t>B10</w:t>
      </w:r>
      <w:r w:rsidR="00153B2E">
        <w:rPr>
          <w:rFonts w:hint="eastAsia"/>
          <w:sz w:val="28"/>
          <w:szCs w:val="28"/>
        </w:rPr>
        <w:t>等多条公交线路，交通极为便利，</w:t>
      </w:r>
      <w:r w:rsidR="00780229">
        <w:rPr>
          <w:rFonts w:hint="eastAsia"/>
          <w:sz w:val="28"/>
          <w:szCs w:val="28"/>
        </w:rPr>
        <w:t>人员往来密集；</w:t>
      </w:r>
      <w:r w:rsidR="00B5098E">
        <w:rPr>
          <w:rFonts w:hint="eastAsia"/>
          <w:sz w:val="28"/>
          <w:szCs w:val="28"/>
        </w:rPr>
        <w:t>该地</w:t>
      </w:r>
      <w:r w:rsidR="00831307">
        <w:rPr>
          <w:rFonts w:hint="eastAsia"/>
          <w:sz w:val="28"/>
          <w:szCs w:val="28"/>
        </w:rPr>
        <w:t>段</w:t>
      </w:r>
      <w:r w:rsidR="00B5098E">
        <w:rPr>
          <w:rFonts w:hint="eastAsia"/>
          <w:sz w:val="28"/>
          <w:szCs w:val="28"/>
        </w:rPr>
        <w:t>设置商业网点，具有优越的地理优势。</w:t>
      </w:r>
    </w:p>
    <w:p w:rsidR="00660F55" w:rsidRDefault="00B5098E">
      <w:pPr>
        <w:ind w:firstLineChars="200" w:firstLine="560"/>
        <w:jc w:val="left"/>
        <w:rPr>
          <w:sz w:val="28"/>
          <w:szCs w:val="28"/>
        </w:rPr>
      </w:pPr>
      <w:r>
        <w:rPr>
          <w:rFonts w:hint="eastAsia"/>
          <w:sz w:val="28"/>
          <w:szCs w:val="28"/>
        </w:rPr>
        <w:t>（</w:t>
      </w:r>
      <w:r w:rsidR="00CC1EDB">
        <w:rPr>
          <w:rFonts w:hint="eastAsia"/>
          <w:sz w:val="28"/>
          <w:szCs w:val="28"/>
        </w:rPr>
        <w:t>2</w:t>
      </w:r>
      <w:r>
        <w:rPr>
          <w:rFonts w:hint="eastAsia"/>
          <w:sz w:val="28"/>
          <w:szCs w:val="28"/>
        </w:rPr>
        <w:t>）</w:t>
      </w:r>
      <w:r w:rsidR="00BB690D">
        <w:rPr>
          <w:rFonts w:hint="eastAsia"/>
          <w:sz w:val="28"/>
          <w:szCs w:val="28"/>
        </w:rPr>
        <w:t>旺盛的</w:t>
      </w:r>
      <w:r>
        <w:rPr>
          <w:rFonts w:hint="eastAsia"/>
          <w:sz w:val="28"/>
          <w:szCs w:val="28"/>
        </w:rPr>
        <w:t>市场需求</w:t>
      </w:r>
    </w:p>
    <w:p w:rsidR="00660F55" w:rsidRPr="004B704B" w:rsidRDefault="004B704B">
      <w:pPr>
        <w:ind w:firstLineChars="200" w:firstLine="560"/>
        <w:jc w:val="left"/>
        <w:rPr>
          <w:sz w:val="28"/>
          <w:szCs w:val="28"/>
        </w:rPr>
      </w:pPr>
      <w:r w:rsidRPr="004B704B">
        <w:rPr>
          <w:rFonts w:hint="eastAsia"/>
          <w:sz w:val="28"/>
          <w:szCs w:val="28"/>
        </w:rPr>
        <w:t>两个商铺</w:t>
      </w:r>
      <w:r w:rsidR="003E0105">
        <w:rPr>
          <w:rFonts w:hint="eastAsia"/>
          <w:sz w:val="28"/>
          <w:szCs w:val="28"/>
        </w:rPr>
        <w:t>周边</w:t>
      </w:r>
      <w:r w:rsidRPr="004B704B">
        <w:rPr>
          <w:rFonts w:hint="eastAsia"/>
          <w:sz w:val="28"/>
          <w:szCs w:val="28"/>
        </w:rPr>
        <w:t>有茶山小区、五山花园、</w:t>
      </w:r>
      <w:r w:rsidR="00831307" w:rsidRPr="00831307">
        <w:rPr>
          <w:rFonts w:hint="eastAsia"/>
          <w:sz w:val="28"/>
          <w:szCs w:val="28"/>
        </w:rPr>
        <w:t>茶山睿峰园</w:t>
      </w:r>
      <w:r w:rsidRPr="004B704B">
        <w:rPr>
          <w:rFonts w:hint="eastAsia"/>
          <w:sz w:val="28"/>
          <w:szCs w:val="28"/>
        </w:rPr>
        <w:t>等住宅区，还有我校、华南理工大学、广东省农科院、广州中学、汇景中学、五山小学等</w:t>
      </w:r>
      <w:r w:rsidR="00D30BBA">
        <w:rPr>
          <w:rFonts w:hint="eastAsia"/>
          <w:sz w:val="28"/>
          <w:szCs w:val="28"/>
        </w:rPr>
        <w:t>单位</w:t>
      </w:r>
      <w:r w:rsidRPr="004B704B">
        <w:rPr>
          <w:rFonts w:hint="eastAsia"/>
          <w:sz w:val="28"/>
          <w:szCs w:val="28"/>
        </w:rPr>
        <w:t>。人口基数庞大，需求多元，各类商品及服务的市场需求缺口较大，存在</w:t>
      </w:r>
      <w:r w:rsidR="00D30BBA">
        <w:rPr>
          <w:rFonts w:hint="eastAsia"/>
          <w:sz w:val="28"/>
          <w:szCs w:val="28"/>
        </w:rPr>
        <w:t>较</w:t>
      </w:r>
      <w:r w:rsidRPr="004B704B">
        <w:rPr>
          <w:rFonts w:hint="eastAsia"/>
          <w:sz w:val="28"/>
          <w:szCs w:val="28"/>
        </w:rPr>
        <w:t>大商机。</w:t>
      </w:r>
    </w:p>
    <w:p w:rsidR="004B704B" w:rsidRDefault="004B704B" w:rsidP="004B704B">
      <w:pPr>
        <w:ind w:firstLineChars="200" w:firstLine="560"/>
        <w:jc w:val="left"/>
        <w:rPr>
          <w:sz w:val="28"/>
          <w:szCs w:val="28"/>
        </w:rPr>
      </w:pPr>
      <w:r>
        <w:rPr>
          <w:rFonts w:hint="eastAsia"/>
          <w:sz w:val="28"/>
          <w:szCs w:val="28"/>
        </w:rPr>
        <w:t>（</w:t>
      </w:r>
      <w:r w:rsidR="00376988">
        <w:rPr>
          <w:rFonts w:hint="eastAsia"/>
          <w:sz w:val="28"/>
          <w:szCs w:val="28"/>
        </w:rPr>
        <w:t>3</w:t>
      </w:r>
      <w:r>
        <w:rPr>
          <w:rFonts w:hint="eastAsia"/>
          <w:sz w:val="28"/>
          <w:szCs w:val="28"/>
        </w:rPr>
        <w:t>）</w:t>
      </w:r>
      <w:r w:rsidR="00376988">
        <w:rPr>
          <w:rFonts w:hint="eastAsia"/>
          <w:sz w:val="28"/>
          <w:szCs w:val="28"/>
        </w:rPr>
        <w:t>资产的</w:t>
      </w:r>
      <w:r>
        <w:rPr>
          <w:rFonts w:hint="eastAsia"/>
          <w:sz w:val="28"/>
          <w:szCs w:val="28"/>
        </w:rPr>
        <w:t>保值增值</w:t>
      </w:r>
    </w:p>
    <w:p w:rsidR="004B704B" w:rsidRPr="00376988" w:rsidRDefault="00376988" w:rsidP="004B704B">
      <w:pPr>
        <w:ind w:firstLineChars="200" w:firstLine="560"/>
        <w:jc w:val="left"/>
        <w:rPr>
          <w:sz w:val="28"/>
          <w:szCs w:val="28"/>
        </w:rPr>
      </w:pPr>
      <w:r>
        <w:rPr>
          <w:rFonts w:hint="eastAsia"/>
          <w:sz w:val="28"/>
          <w:szCs w:val="28"/>
        </w:rPr>
        <w:lastRenderedPageBreak/>
        <w:t>两个商铺均为临街商铺，既有地理优势，又有市场需求，用于出租出借，</w:t>
      </w:r>
      <w:r w:rsidR="00F864ED">
        <w:rPr>
          <w:rFonts w:hint="eastAsia"/>
          <w:sz w:val="28"/>
          <w:szCs w:val="28"/>
        </w:rPr>
        <w:t>能</w:t>
      </w:r>
      <w:r>
        <w:rPr>
          <w:rFonts w:hint="eastAsia"/>
          <w:sz w:val="28"/>
          <w:szCs w:val="28"/>
        </w:rPr>
        <w:t>保障教职工的生活需求</w:t>
      </w:r>
      <w:r w:rsidR="00D30BBA">
        <w:rPr>
          <w:rFonts w:hint="eastAsia"/>
          <w:sz w:val="28"/>
          <w:szCs w:val="28"/>
        </w:rPr>
        <w:t>，</w:t>
      </w:r>
      <w:r w:rsidR="00FD121A">
        <w:rPr>
          <w:rFonts w:hint="eastAsia"/>
          <w:sz w:val="28"/>
          <w:szCs w:val="28"/>
        </w:rPr>
        <w:t>通过按市场价格出租，取得较大收益，</w:t>
      </w:r>
      <w:r>
        <w:rPr>
          <w:rFonts w:hint="eastAsia"/>
          <w:sz w:val="28"/>
          <w:szCs w:val="28"/>
        </w:rPr>
        <w:t>实现</w:t>
      </w:r>
      <w:r w:rsidR="00FD121A">
        <w:rPr>
          <w:rFonts w:hint="eastAsia"/>
          <w:sz w:val="28"/>
          <w:szCs w:val="28"/>
        </w:rPr>
        <w:t>国有</w:t>
      </w:r>
      <w:r>
        <w:rPr>
          <w:rFonts w:hint="eastAsia"/>
          <w:sz w:val="28"/>
          <w:szCs w:val="28"/>
        </w:rPr>
        <w:t>资产（商铺）的保值增值。</w:t>
      </w:r>
    </w:p>
    <w:p w:rsidR="00660F55" w:rsidRPr="005D1617" w:rsidRDefault="00B5098E">
      <w:pPr>
        <w:rPr>
          <w:b/>
          <w:sz w:val="28"/>
          <w:szCs w:val="28"/>
        </w:rPr>
      </w:pPr>
      <w:r w:rsidRPr="005D1617">
        <w:rPr>
          <w:rFonts w:hint="eastAsia"/>
          <w:b/>
          <w:sz w:val="28"/>
          <w:szCs w:val="28"/>
        </w:rPr>
        <w:t>2</w:t>
      </w:r>
      <w:r w:rsidRPr="005D1617">
        <w:rPr>
          <w:rFonts w:hint="eastAsia"/>
          <w:b/>
          <w:sz w:val="28"/>
          <w:szCs w:val="28"/>
        </w:rPr>
        <w:t>、</w:t>
      </w:r>
      <w:r w:rsidRPr="005D1617">
        <w:rPr>
          <w:b/>
          <w:sz w:val="28"/>
          <w:szCs w:val="28"/>
        </w:rPr>
        <w:t>资产出租出借方案</w:t>
      </w:r>
    </w:p>
    <w:p w:rsidR="00660F55" w:rsidRDefault="00F864ED">
      <w:pPr>
        <w:ind w:firstLine="600"/>
        <w:rPr>
          <w:sz w:val="28"/>
          <w:szCs w:val="28"/>
        </w:rPr>
      </w:pPr>
      <w:r>
        <w:rPr>
          <w:rFonts w:hint="eastAsia"/>
          <w:sz w:val="28"/>
          <w:szCs w:val="28"/>
        </w:rPr>
        <w:t>根据</w:t>
      </w:r>
      <w:r>
        <w:rPr>
          <w:rFonts w:ascii="Calibri" w:eastAsia="宋体" w:hAnsi="Calibri" w:cs="Times New Roman" w:hint="eastAsia"/>
          <w:sz w:val="28"/>
          <w:szCs w:val="28"/>
        </w:rPr>
        <w:t>《广东省省直行政事业单位国有资产对外出租出借管理暂行办法》</w:t>
      </w:r>
      <w:r w:rsidRPr="00F864ED">
        <w:rPr>
          <w:rFonts w:ascii="Calibri" w:eastAsia="宋体" w:hAnsi="Calibri" w:cs="Times New Roman" w:hint="eastAsia"/>
          <w:sz w:val="28"/>
          <w:szCs w:val="28"/>
        </w:rPr>
        <w:t>粤财资〔</w:t>
      </w:r>
      <w:r w:rsidRPr="00F864ED">
        <w:rPr>
          <w:rFonts w:ascii="Calibri" w:eastAsia="宋体" w:hAnsi="Calibri" w:cs="Times New Roman" w:hint="eastAsia"/>
          <w:sz w:val="28"/>
          <w:szCs w:val="28"/>
        </w:rPr>
        <w:t>2018</w:t>
      </w:r>
      <w:r w:rsidRPr="00F864ED">
        <w:rPr>
          <w:rFonts w:ascii="Calibri" w:eastAsia="宋体" w:hAnsi="Calibri" w:cs="Times New Roman" w:hint="eastAsia"/>
          <w:sz w:val="28"/>
          <w:szCs w:val="28"/>
        </w:rPr>
        <w:t>〕</w:t>
      </w:r>
      <w:r w:rsidRPr="00F864ED">
        <w:rPr>
          <w:rFonts w:ascii="Calibri" w:eastAsia="宋体" w:hAnsi="Calibri" w:cs="Times New Roman" w:hint="eastAsia"/>
          <w:sz w:val="28"/>
          <w:szCs w:val="28"/>
        </w:rPr>
        <w:t>22</w:t>
      </w:r>
      <w:r>
        <w:rPr>
          <w:rFonts w:ascii="Calibri" w:eastAsia="宋体" w:hAnsi="Calibri" w:cs="Times New Roman" w:hint="eastAsia"/>
          <w:sz w:val="28"/>
          <w:szCs w:val="28"/>
        </w:rPr>
        <w:t>号、</w:t>
      </w:r>
      <w:r w:rsidR="005A2872">
        <w:rPr>
          <w:rFonts w:ascii="Calibri" w:eastAsia="宋体" w:hAnsi="Calibri" w:cs="Times New Roman" w:hint="eastAsia"/>
          <w:sz w:val="28"/>
          <w:szCs w:val="28"/>
        </w:rPr>
        <w:t>《广东省财政厅关于开展省直行政事业单位国有资产对外出租出借线上审批的通知》</w:t>
      </w:r>
      <w:r w:rsidR="005A2872" w:rsidRPr="00F864ED">
        <w:rPr>
          <w:rFonts w:ascii="Calibri" w:eastAsia="宋体" w:hAnsi="Calibri" w:cs="Times New Roman" w:hint="eastAsia"/>
          <w:sz w:val="28"/>
          <w:szCs w:val="28"/>
        </w:rPr>
        <w:t>粤财资</w:t>
      </w:r>
      <w:r w:rsidR="005A2872">
        <w:rPr>
          <w:rFonts w:ascii="Calibri" w:eastAsia="宋体" w:hAnsi="Calibri" w:cs="Times New Roman" w:hint="eastAsia"/>
          <w:sz w:val="28"/>
          <w:szCs w:val="28"/>
        </w:rPr>
        <w:t>函</w:t>
      </w:r>
      <w:r w:rsidR="005A2872" w:rsidRPr="00F864ED">
        <w:rPr>
          <w:rFonts w:ascii="Calibri" w:eastAsia="宋体" w:hAnsi="Calibri" w:cs="Times New Roman" w:hint="eastAsia"/>
          <w:sz w:val="28"/>
          <w:szCs w:val="28"/>
        </w:rPr>
        <w:t>〔</w:t>
      </w:r>
      <w:r w:rsidR="005A2872" w:rsidRPr="00F864ED">
        <w:rPr>
          <w:rFonts w:ascii="Calibri" w:eastAsia="宋体" w:hAnsi="Calibri" w:cs="Times New Roman" w:hint="eastAsia"/>
          <w:sz w:val="28"/>
          <w:szCs w:val="28"/>
        </w:rPr>
        <w:t>20</w:t>
      </w:r>
      <w:r w:rsidR="005A2872">
        <w:rPr>
          <w:rFonts w:ascii="Calibri" w:eastAsia="宋体" w:hAnsi="Calibri" w:cs="Times New Roman" w:hint="eastAsia"/>
          <w:sz w:val="28"/>
          <w:szCs w:val="28"/>
        </w:rPr>
        <w:t>20</w:t>
      </w:r>
      <w:r w:rsidR="005A2872" w:rsidRPr="00F864ED">
        <w:rPr>
          <w:rFonts w:ascii="Calibri" w:eastAsia="宋体" w:hAnsi="Calibri" w:cs="Times New Roman" w:hint="eastAsia"/>
          <w:sz w:val="28"/>
          <w:szCs w:val="28"/>
        </w:rPr>
        <w:t>〕</w:t>
      </w:r>
      <w:r w:rsidR="005A2872" w:rsidRPr="00F864ED">
        <w:rPr>
          <w:rFonts w:ascii="Calibri" w:eastAsia="宋体" w:hAnsi="Calibri" w:cs="Times New Roman" w:hint="eastAsia"/>
          <w:sz w:val="28"/>
          <w:szCs w:val="28"/>
        </w:rPr>
        <w:t>2</w:t>
      </w:r>
      <w:r w:rsidR="005A2872">
        <w:rPr>
          <w:rFonts w:ascii="Calibri" w:eastAsia="宋体" w:hAnsi="Calibri" w:cs="Times New Roman" w:hint="eastAsia"/>
          <w:sz w:val="28"/>
          <w:szCs w:val="28"/>
        </w:rPr>
        <w:t>3</w:t>
      </w:r>
      <w:r w:rsidR="005A2872">
        <w:rPr>
          <w:rFonts w:ascii="Calibri" w:eastAsia="宋体" w:hAnsi="Calibri" w:cs="Times New Roman" w:hint="eastAsia"/>
          <w:sz w:val="28"/>
          <w:szCs w:val="28"/>
        </w:rPr>
        <w:t>号等文件要求，我校严格按照产权清晰、校内决策、申报审批、公开招标、签订合同、收支两条线的</w:t>
      </w:r>
      <w:r w:rsidR="00026612">
        <w:rPr>
          <w:rFonts w:ascii="Calibri" w:eastAsia="宋体" w:hAnsi="Calibri" w:cs="Times New Roman" w:hint="eastAsia"/>
          <w:sz w:val="28"/>
          <w:szCs w:val="28"/>
        </w:rPr>
        <w:t>工作</w:t>
      </w:r>
      <w:r w:rsidR="005A2872">
        <w:rPr>
          <w:rFonts w:ascii="Calibri" w:eastAsia="宋体" w:hAnsi="Calibri" w:cs="Times New Roman" w:hint="eastAsia"/>
          <w:sz w:val="28"/>
          <w:szCs w:val="28"/>
        </w:rPr>
        <w:t>流程，办理</w:t>
      </w:r>
      <w:r w:rsidR="00831307">
        <w:rPr>
          <w:rFonts w:ascii="Calibri" w:eastAsia="宋体" w:hAnsi="Calibri" w:cs="Times New Roman" w:hint="eastAsia"/>
          <w:sz w:val="28"/>
          <w:szCs w:val="28"/>
        </w:rPr>
        <w:t>上述两个商铺</w:t>
      </w:r>
      <w:r w:rsidR="005A2872">
        <w:rPr>
          <w:rFonts w:ascii="Calibri" w:eastAsia="宋体" w:hAnsi="Calibri" w:cs="Times New Roman" w:hint="eastAsia"/>
          <w:sz w:val="28"/>
          <w:szCs w:val="28"/>
        </w:rPr>
        <w:t>对外出租出借手续。</w:t>
      </w:r>
      <w:r w:rsidR="00B5098E">
        <w:rPr>
          <w:rFonts w:hint="eastAsia"/>
          <w:sz w:val="28"/>
          <w:szCs w:val="28"/>
        </w:rPr>
        <w:t>目前，</w:t>
      </w:r>
      <w:r w:rsidR="005A2872">
        <w:rPr>
          <w:rFonts w:hint="eastAsia"/>
          <w:sz w:val="28"/>
          <w:szCs w:val="28"/>
        </w:rPr>
        <w:t>我校已完成两个商铺市场价值评估</w:t>
      </w:r>
      <w:r w:rsidR="00D30BBA">
        <w:rPr>
          <w:rFonts w:hint="eastAsia"/>
          <w:sz w:val="28"/>
          <w:szCs w:val="28"/>
        </w:rPr>
        <w:t>和</w:t>
      </w:r>
      <w:r w:rsidR="00247E93">
        <w:rPr>
          <w:rFonts w:hint="eastAsia"/>
          <w:sz w:val="28"/>
          <w:szCs w:val="28"/>
        </w:rPr>
        <w:t>出租事项校内决策及公示，</w:t>
      </w:r>
      <w:r w:rsidR="0024322D">
        <w:rPr>
          <w:rFonts w:hint="eastAsia"/>
          <w:sz w:val="28"/>
          <w:szCs w:val="28"/>
        </w:rPr>
        <w:t>按</w:t>
      </w:r>
      <w:r w:rsidR="00026612">
        <w:rPr>
          <w:rFonts w:hint="eastAsia"/>
          <w:sz w:val="28"/>
          <w:szCs w:val="28"/>
        </w:rPr>
        <w:t>政策要求向上级主管部门</w:t>
      </w:r>
      <w:r w:rsidR="00B5098E">
        <w:rPr>
          <w:rFonts w:hint="eastAsia"/>
          <w:sz w:val="28"/>
          <w:szCs w:val="28"/>
        </w:rPr>
        <w:t>申请</w:t>
      </w:r>
      <w:r w:rsidR="00026612">
        <w:rPr>
          <w:rFonts w:hint="eastAsia"/>
          <w:sz w:val="28"/>
          <w:szCs w:val="28"/>
        </w:rPr>
        <w:t>出租</w:t>
      </w:r>
      <w:r w:rsidR="00B5098E">
        <w:rPr>
          <w:rFonts w:hint="eastAsia"/>
          <w:sz w:val="28"/>
          <w:szCs w:val="28"/>
        </w:rPr>
        <w:t>。如审批通过，</w:t>
      </w:r>
      <w:r w:rsidR="00D30BBA">
        <w:rPr>
          <w:rFonts w:hint="eastAsia"/>
          <w:sz w:val="28"/>
          <w:szCs w:val="28"/>
        </w:rPr>
        <w:t>将通过</w:t>
      </w:r>
      <w:r w:rsidR="00B5098E">
        <w:rPr>
          <w:rFonts w:hint="eastAsia"/>
          <w:sz w:val="28"/>
          <w:szCs w:val="28"/>
        </w:rPr>
        <w:t>省公共资源交易平台进行公开</w:t>
      </w:r>
      <w:r w:rsidR="0024322D">
        <w:rPr>
          <w:rFonts w:hint="eastAsia"/>
          <w:sz w:val="28"/>
          <w:szCs w:val="28"/>
        </w:rPr>
        <w:t>拍卖招租、合同签订及后续收支两条线的管理</w:t>
      </w:r>
      <w:r w:rsidR="00B5098E">
        <w:rPr>
          <w:rFonts w:hint="eastAsia"/>
          <w:sz w:val="28"/>
          <w:szCs w:val="28"/>
        </w:rPr>
        <w:t>。</w:t>
      </w:r>
    </w:p>
    <w:p w:rsidR="00660F55" w:rsidRDefault="00B5098E">
      <w:pPr>
        <w:rPr>
          <w:b/>
          <w:sz w:val="28"/>
          <w:szCs w:val="28"/>
        </w:rPr>
      </w:pPr>
      <w:r>
        <w:rPr>
          <w:rFonts w:hint="eastAsia"/>
          <w:b/>
          <w:sz w:val="28"/>
          <w:szCs w:val="28"/>
        </w:rPr>
        <w:t>3</w:t>
      </w:r>
      <w:r>
        <w:rPr>
          <w:rFonts w:hint="eastAsia"/>
          <w:b/>
          <w:sz w:val="28"/>
          <w:szCs w:val="28"/>
        </w:rPr>
        <w:t>、</w:t>
      </w:r>
      <w:r>
        <w:rPr>
          <w:b/>
          <w:sz w:val="28"/>
          <w:szCs w:val="28"/>
        </w:rPr>
        <w:t>出租出借后的收益评估及</w:t>
      </w:r>
      <w:r w:rsidR="00FC3B7B">
        <w:rPr>
          <w:rFonts w:hint="eastAsia"/>
          <w:b/>
          <w:sz w:val="28"/>
          <w:szCs w:val="28"/>
        </w:rPr>
        <w:t>出租</w:t>
      </w:r>
      <w:r>
        <w:rPr>
          <w:b/>
          <w:sz w:val="28"/>
          <w:szCs w:val="28"/>
        </w:rPr>
        <w:t>管理</w:t>
      </w:r>
    </w:p>
    <w:p w:rsidR="00660F55" w:rsidRDefault="00B5098E">
      <w:pPr>
        <w:ind w:firstLineChars="200" w:firstLine="560"/>
        <w:rPr>
          <w:sz w:val="28"/>
          <w:szCs w:val="28"/>
        </w:rPr>
      </w:pPr>
      <w:r>
        <w:rPr>
          <w:rFonts w:hint="eastAsia"/>
          <w:sz w:val="28"/>
          <w:szCs w:val="28"/>
        </w:rPr>
        <w:t>（</w:t>
      </w:r>
      <w:r>
        <w:rPr>
          <w:rFonts w:hint="eastAsia"/>
          <w:sz w:val="28"/>
          <w:szCs w:val="28"/>
        </w:rPr>
        <w:t>1</w:t>
      </w:r>
      <w:r>
        <w:rPr>
          <w:rFonts w:hint="eastAsia"/>
          <w:sz w:val="28"/>
          <w:szCs w:val="28"/>
        </w:rPr>
        <w:t>）收益评估</w:t>
      </w:r>
    </w:p>
    <w:p w:rsidR="00660F55" w:rsidRDefault="00B5098E">
      <w:pPr>
        <w:ind w:firstLine="600"/>
        <w:rPr>
          <w:color w:val="000000" w:themeColor="text1"/>
          <w:sz w:val="28"/>
          <w:szCs w:val="28"/>
        </w:rPr>
      </w:pPr>
      <w:r>
        <w:rPr>
          <w:rFonts w:hint="eastAsia"/>
          <w:color w:val="000000" w:themeColor="text1"/>
          <w:sz w:val="28"/>
          <w:szCs w:val="28"/>
        </w:rPr>
        <w:t>根据评估公司出具的</w:t>
      </w:r>
      <w:r w:rsidR="00C02D7B">
        <w:rPr>
          <w:rFonts w:hint="eastAsia"/>
          <w:color w:val="000000" w:themeColor="text1"/>
          <w:sz w:val="28"/>
          <w:szCs w:val="28"/>
        </w:rPr>
        <w:t>市场价值评估报告，</w:t>
      </w:r>
      <w:r w:rsidR="00FC3B7B">
        <w:rPr>
          <w:rFonts w:hint="eastAsia"/>
          <w:color w:val="000000" w:themeColor="text1"/>
          <w:sz w:val="28"/>
          <w:szCs w:val="28"/>
        </w:rPr>
        <w:t>本次</w:t>
      </w:r>
      <w:r>
        <w:rPr>
          <w:rFonts w:hint="eastAsia"/>
          <w:color w:val="000000" w:themeColor="text1"/>
          <w:sz w:val="28"/>
          <w:szCs w:val="28"/>
        </w:rPr>
        <w:t>拟申报出租</w:t>
      </w:r>
      <w:r w:rsidR="00FC3B7B">
        <w:rPr>
          <w:rFonts w:hint="eastAsia"/>
          <w:color w:val="000000" w:themeColor="text1"/>
          <w:sz w:val="28"/>
          <w:szCs w:val="28"/>
        </w:rPr>
        <w:t>的两个</w:t>
      </w:r>
      <w:r>
        <w:rPr>
          <w:rFonts w:hint="eastAsia"/>
          <w:color w:val="000000" w:themeColor="text1"/>
          <w:sz w:val="28"/>
          <w:szCs w:val="28"/>
        </w:rPr>
        <w:t>商铺</w:t>
      </w:r>
      <w:r w:rsidR="00C02D7B">
        <w:rPr>
          <w:rFonts w:hint="eastAsia"/>
          <w:color w:val="000000" w:themeColor="text1"/>
          <w:sz w:val="28"/>
          <w:szCs w:val="28"/>
        </w:rPr>
        <w:t>面积</w:t>
      </w:r>
      <w:r w:rsidR="00780229">
        <w:rPr>
          <w:rFonts w:hint="eastAsia"/>
          <w:color w:val="000000" w:themeColor="text1"/>
          <w:sz w:val="28"/>
          <w:szCs w:val="28"/>
        </w:rPr>
        <w:t>共</w:t>
      </w:r>
      <w:r w:rsidR="00780229">
        <w:rPr>
          <w:rFonts w:hint="eastAsia"/>
          <w:color w:val="000000" w:themeColor="text1"/>
          <w:sz w:val="28"/>
          <w:szCs w:val="28"/>
        </w:rPr>
        <w:t>75.5</w:t>
      </w:r>
      <w:r w:rsidR="00780229">
        <w:rPr>
          <w:rFonts w:hint="eastAsia"/>
          <w:color w:val="000000" w:themeColor="text1"/>
          <w:sz w:val="28"/>
          <w:szCs w:val="28"/>
        </w:rPr>
        <w:t>平方米，</w:t>
      </w:r>
      <w:r>
        <w:rPr>
          <w:rFonts w:hint="eastAsia"/>
          <w:color w:val="000000" w:themeColor="text1"/>
          <w:sz w:val="28"/>
          <w:szCs w:val="28"/>
        </w:rPr>
        <w:t>年收益</w:t>
      </w:r>
      <w:r w:rsidR="00A36751">
        <w:rPr>
          <w:rFonts w:hint="eastAsia"/>
          <w:color w:val="000000" w:themeColor="text1"/>
          <w:sz w:val="28"/>
          <w:szCs w:val="28"/>
        </w:rPr>
        <w:t>为</w:t>
      </w:r>
      <w:r w:rsidR="00A36751">
        <w:rPr>
          <w:rFonts w:hint="eastAsia"/>
          <w:color w:val="000000" w:themeColor="text1"/>
          <w:sz w:val="28"/>
          <w:szCs w:val="28"/>
        </w:rPr>
        <w:t>236940</w:t>
      </w:r>
      <w:r>
        <w:rPr>
          <w:rFonts w:hint="eastAsia"/>
          <w:color w:val="000000" w:themeColor="text1"/>
          <w:sz w:val="28"/>
          <w:szCs w:val="28"/>
        </w:rPr>
        <w:t>元。</w:t>
      </w:r>
      <w:r w:rsidR="00FC3B7B">
        <w:rPr>
          <w:rFonts w:hint="eastAsia"/>
          <w:color w:val="000000" w:themeColor="text1"/>
          <w:sz w:val="28"/>
          <w:szCs w:val="28"/>
        </w:rPr>
        <w:t>根据相关政策规定的</w:t>
      </w:r>
      <w:r w:rsidR="006F66FF">
        <w:rPr>
          <w:rFonts w:hint="eastAsia"/>
          <w:color w:val="000000" w:themeColor="text1"/>
          <w:sz w:val="28"/>
          <w:szCs w:val="28"/>
        </w:rPr>
        <w:t>出租方式</w:t>
      </w:r>
      <w:r w:rsidR="00FC3B7B">
        <w:rPr>
          <w:rFonts w:hint="eastAsia"/>
          <w:color w:val="000000" w:themeColor="text1"/>
          <w:sz w:val="28"/>
          <w:szCs w:val="28"/>
        </w:rPr>
        <w:t>，商铺</w:t>
      </w:r>
      <w:r w:rsidR="006F66FF">
        <w:rPr>
          <w:rFonts w:hint="eastAsia"/>
          <w:color w:val="000000" w:themeColor="text1"/>
          <w:sz w:val="28"/>
          <w:szCs w:val="28"/>
        </w:rPr>
        <w:t>通过省公共资源交易平台公开拍卖招租，价</w:t>
      </w:r>
      <w:r w:rsidR="00FC3B7B">
        <w:rPr>
          <w:rFonts w:hint="eastAsia"/>
          <w:color w:val="000000" w:themeColor="text1"/>
          <w:sz w:val="28"/>
          <w:szCs w:val="28"/>
        </w:rPr>
        <w:t>高</w:t>
      </w:r>
      <w:r w:rsidR="006F66FF">
        <w:rPr>
          <w:rFonts w:hint="eastAsia"/>
          <w:color w:val="000000" w:themeColor="text1"/>
          <w:sz w:val="28"/>
          <w:szCs w:val="28"/>
        </w:rPr>
        <w:t>者得，预计年收益大于</w:t>
      </w:r>
      <w:r w:rsidR="006F66FF">
        <w:rPr>
          <w:rFonts w:hint="eastAsia"/>
          <w:color w:val="000000" w:themeColor="text1"/>
          <w:sz w:val="28"/>
          <w:szCs w:val="28"/>
        </w:rPr>
        <w:t>236940</w:t>
      </w:r>
      <w:r w:rsidR="006F66FF">
        <w:rPr>
          <w:rFonts w:hint="eastAsia"/>
          <w:color w:val="000000" w:themeColor="text1"/>
          <w:sz w:val="28"/>
          <w:szCs w:val="28"/>
        </w:rPr>
        <w:t>元。</w:t>
      </w:r>
    </w:p>
    <w:p w:rsidR="00660F55" w:rsidRDefault="00B5098E">
      <w:pPr>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sidR="00FC3B7B">
        <w:rPr>
          <w:rFonts w:hint="eastAsia"/>
          <w:sz w:val="28"/>
          <w:szCs w:val="28"/>
        </w:rPr>
        <w:t>出租</w:t>
      </w:r>
      <w:r>
        <w:rPr>
          <w:rFonts w:hint="eastAsia"/>
          <w:sz w:val="28"/>
          <w:szCs w:val="28"/>
        </w:rPr>
        <w:t>管理</w:t>
      </w:r>
    </w:p>
    <w:p w:rsidR="005B096D" w:rsidRDefault="00FB6EA9">
      <w:pPr>
        <w:ind w:firstLine="600"/>
        <w:rPr>
          <w:sz w:val="28"/>
          <w:szCs w:val="28"/>
        </w:rPr>
      </w:pPr>
      <w:r>
        <w:rPr>
          <w:rFonts w:hint="eastAsia"/>
          <w:sz w:val="28"/>
          <w:szCs w:val="28"/>
        </w:rPr>
        <w:t>在管理机制上，</w:t>
      </w:r>
      <w:r w:rsidR="00A36751">
        <w:rPr>
          <w:rFonts w:hint="eastAsia"/>
          <w:sz w:val="28"/>
          <w:szCs w:val="28"/>
        </w:rPr>
        <w:t>我校设立国有资产管理委员会，</w:t>
      </w:r>
      <w:r w:rsidR="00B5098E">
        <w:rPr>
          <w:rFonts w:hint="eastAsia"/>
          <w:sz w:val="28"/>
          <w:szCs w:val="28"/>
        </w:rPr>
        <w:t>负责</w:t>
      </w:r>
      <w:r w:rsidR="00A36751">
        <w:rPr>
          <w:rFonts w:hint="eastAsia"/>
          <w:sz w:val="28"/>
          <w:szCs w:val="28"/>
        </w:rPr>
        <w:t>统筹</w:t>
      </w:r>
      <w:r w:rsidR="00B5098E">
        <w:rPr>
          <w:rFonts w:hint="eastAsia"/>
          <w:sz w:val="28"/>
          <w:szCs w:val="28"/>
        </w:rPr>
        <w:t>管理学校的国有资产</w:t>
      </w:r>
      <w:r w:rsidR="00A36751">
        <w:rPr>
          <w:rFonts w:hint="eastAsia"/>
          <w:sz w:val="28"/>
          <w:szCs w:val="28"/>
        </w:rPr>
        <w:t>；</w:t>
      </w:r>
      <w:r w:rsidR="00B5098E">
        <w:rPr>
          <w:rFonts w:hint="eastAsia"/>
          <w:sz w:val="28"/>
          <w:szCs w:val="28"/>
        </w:rPr>
        <w:t>资产</w:t>
      </w:r>
      <w:r w:rsidR="00A36751">
        <w:rPr>
          <w:rFonts w:hint="eastAsia"/>
          <w:sz w:val="28"/>
          <w:szCs w:val="28"/>
        </w:rPr>
        <w:t>与实验室</w:t>
      </w:r>
      <w:r w:rsidR="00B5098E">
        <w:rPr>
          <w:rFonts w:hint="eastAsia"/>
          <w:sz w:val="28"/>
          <w:szCs w:val="28"/>
        </w:rPr>
        <w:t>管理处</w:t>
      </w:r>
      <w:r w:rsidR="0009335E">
        <w:rPr>
          <w:rFonts w:hint="eastAsia"/>
          <w:sz w:val="28"/>
          <w:szCs w:val="28"/>
        </w:rPr>
        <w:t>归口管理</w:t>
      </w:r>
      <w:r w:rsidR="00A36751">
        <w:rPr>
          <w:rFonts w:hint="eastAsia"/>
          <w:sz w:val="28"/>
          <w:szCs w:val="28"/>
        </w:rPr>
        <w:t>土地房屋对外出租出借工作</w:t>
      </w:r>
      <w:r w:rsidR="00B5098E">
        <w:rPr>
          <w:rFonts w:hint="eastAsia"/>
          <w:sz w:val="28"/>
          <w:szCs w:val="28"/>
        </w:rPr>
        <w:t>。</w:t>
      </w:r>
      <w:r w:rsidR="001B2510">
        <w:rPr>
          <w:rFonts w:hint="eastAsia"/>
          <w:sz w:val="28"/>
          <w:szCs w:val="28"/>
        </w:rPr>
        <w:t>同时</w:t>
      </w:r>
      <w:r w:rsidR="00B5098E">
        <w:rPr>
          <w:rFonts w:hint="eastAsia"/>
          <w:sz w:val="28"/>
          <w:szCs w:val="28"/>
        </w:rPr>
        <w:t>，学校</w:t>
      </w:r>
      <w:r w:rsidR="00A36751">
        <w:rPr>
          <w:rFonts w:hint="eastAsia"/>
          <w:sz w:val="28"/>
          <w:szCs w:val="28"/>
        </w:rPr>
        <w:t>通过自有</w:t>
      </w:r>
      <w:r w:rsidR="00B5098E">
        <w:rPr>
          <w:rFonts w:hint="eastAsia"/>
          <w:sz w:val="28"/>
          <w:szCs w:val="28"/>
        </w:rPr>
        <w:t>物业管理</w:t>
      </w:r>
      <w:r w:rsidR="00A36751">
        <w:rPr>
          <w:rFonts w:hint="eastAsia"/>
          <w:sz w:val="28"/>
          <w:szCs w:val="28"/>
        </w:rPr>
        <w:t>部门及外聘物业管理公司</w:t>
      </w:r>
      <w:r w:rsidR="00B5098E">
        <w:rPr>
          <w:rFonts w:hint="eastAsia"/>
          <w:sz w:val="28"/>
          <w:szCs w:val="28"/>
        </w:rPr>
        <w:t>负责</w:t>
      </w:r>
      <w:r w:rsidR="00A36751">
        <w:rPr>
          <w:rFonts w:hint="eastAsia"/>
          <w:sz w:val="28"/>
          <w:szCs w:val="28"/>
        </w:rPr>
        <w:t>学校</w:t>
      </w:r>
      <w:r w:rsidR="00D30BBA">
        <w:rPr>
          <w:rFonts w:hint="eastAsia"/>
          <w:sz w:val="28"/>
          <w:szCs w:val="28"/>
        </w:rPr>
        <w:t>出租出借</w:t>
      </w:r>
      <w:r w:rsidR="00A36751">
        <w:rPr>
          <w:rFonts w:hint="eastAsia"/>
          <w:sz w:val="28"/>
          <w:szCs w:val="28"/>
        </w:rPr>
        <w:t>资</w:t>
      </w:r>
      <w:r w:rsidR="00A36751">
        <w:rPr>
          <w:rFonts w:hint="eastAsia"/>
          <w:sz w:val="28"/>
          <w:szCs w:val="28"/>
        </w:rPr>
        <w:lastRenderedPageBreak/>
        <w:t>产的物业管理工作。目前的茶山小区及</w:t>
      </w:r>
      <w:r w:rsidR="0009335E">
        <w:rPr>
          <w:rFonts w:hint="eastAsia"/>
          <w:sz w:val="28"/>
          <w:szCs w:val="28"/>
        </w:rPr>
        <w:t>岳洲路</w:t>
      </w:r>
      <w:r w:rsidR="0009335E">
        <w:rPr>
          <w:rFonts w:hint="eastAsia"/>
          <w:sz w:val="28"/>
          <w:szCs w:val="28"/>
        </w:rPr>
        <w:t>91</w:t>
      </w:r>
      <w:r w:rsidR="0009335E">
        <w:rPr>
          <w:rFonts w:hint="eastAsia"/>
          <w:sz w:val="28"/>
          <w:szCs w:val="28"/>
        </w:rPr>
        <w:t>栋</w:t>
      </w:r>
      <w:r w:rsidR="00A36751">
        <w:rPr>
          <w:rFonts w:hint="eastAsia"/>
          <w:sz w:val="28"/>
          <w:szCs w:val="28"/>
        </w:rPr>
        <w:t>五山综合楼的</w:t>
      </w:r>
      <w:r w:rsidR="001B2510">
        <w:rPr>
          <w:rFonts w:hint="eastAsia"/>
          <w:sz w:val="28"/>
          <w:szCs w:val="28"/>
        </w:rPr>
        <w:t>商业物业</w:t>
      </w:r>
      <w:r w:rsidR="00A36751">
        <w:rPr>
          <w:rFonts w:hint="eastAsia"/>
          <w:sz w:val="28"/>
          <w:szCs w:val="28"/>
        </w:rPr>
        <w:t>由我校总务部物业管理中心负责</w:t>
      </w:r>
      <w:r w:rsidR="006F66FF">
        <w:rPr>
          <w:rFonts w:hint="eastAsia"/>
          <w:sz w:val="28"/>
          <w:szCs w:val="28"/>
        </w:rPr>
        <w:t>管理</w:t>
      </w:r>
      <w:r w:rsidR="00A36751">
        <w:rPr>
          <w:rFonts w:hint="eastAsia"/>
          <w:sz w:val="28"/>
          <w:szCs w:val="28"/>
        </w:rPr>
        <w:t>。</w:t>
      </w:r>
    </w:p>
    <w:p w:rsidR="00A70586" w:rsidRDefault="00FB6EA9">
      <w:pPr>
        <w:ind w:firstLine="600"/>
        <w:rPr>
          <w:sz w:val="28"/>
          <w:szCs w:val="28"/>
        </w:rPr>
      </w:pPr>
      <w:r>
        <w:rPr>
          <w:rFonts w:hint="eastAsia"/>
          <w:sz w:val="28"/>
          <w:szCs w:val="28"/>
        </w:rPr>
        <w:t>在制度建设上，</w:t>
      </w:r>
      <w:r w:rsidR="00B5098E">
        <w:rPr>
          <w:rFonts w:hint="eastAsia"/>
          <w:sz w:val="28"/>
          <w:szCs w:val="28"/>
        </w:rPr>
        <w:t>学校先后出台了《</w:t>
      </w:r>
      <w:r w:rsidR="001B2510">
        <w:rPr>
          <w:rFonts w:hint="eastAsia"/>
          <w:sz w:val="28"/>
          <w:szCs w:val="28"/>
        </w:rPr>
        <w:t>华南农业大学</w:t>
      </w:r>
      <w:r w:rsidR="00B5098E">
        <w:rPr>
          <w:rFonts w:hint="eastAsia"/>
          <w:sz w:val="28"/>
          <w:szCs w:val="28"/>
        </w:rPr>
        <w:t>国有资产管理办法》《华南农业大学物业管理服务中心出租物业管理办法》等</w:t>
      </w:r>
      <w:r w:rsidR="00D30BBA">
        <w:rPr>
          <w:rFonts w:hint="eastAsia"/>
          <w:sz w:val="28"/>
          <w:szCs w:val="28"/>
        </w:rPr>
        <w:t>文件</w:t>
      </w:r>
      <w:r w:rsidR="00B5098E">
        <w:rPr>
          <w:rFonts w:hint="eastAsia"/>
          <w:sz w:val="28"/>
          <w:szCs w:val="28"/>
        </w:rPr>
        <w:t>，</w:t>
      </w:r>
      <w:r w:rsidR="00FC3B7B">
        <w:rPr>
          <w:rFonts w:hint="eastAsia"/>
          <w:sz w:val="28"/>
          <w:szCs w:val="28"/>
        </w:rPr>
        <w:t>2020</w:t>
      </w:r>
      <w:r w:rsidR="00FC3B7B">
        <w:rPr>
          <w:rFonts w:hint="eastAsia"/>
          <w:sz w:val="28"/>
          <w:szCs w:val="28"/>
        </w:rPr>
        <w:t>年底</w:t>
      </w:r>
      <w:r w:rsidR="008D57C3">
        <w:rPr>
          <w:rFonts w:hint="eastAsia"/>
          <w:sz w:val="28"/>
          <w:szCs w:val="28"/>
        </w:rPr>
        <w:t>已</w:t>
      </w:r>
      <w:r w:rsidR="001B2510">
        <w:rPr>
          <w:rFonts w:hint="eastAsia"/>
          <w:sz w:val="28"/>
          <w:szCs w:val="28"/>
        </w:rPr>
        <w:t>草拟</w:t>
      </w:r>
      <w:r w:rsidR="008D57C3">
        <w:rPr>
          <w:rFonts w:hint="eastAsia"/>
          <w:sz w:val="28"/>
          <w:szCs w:val="28"/>
        </w:rPr>
        <w:t>并准备出台</w:t>
      </w:r>
      <w:r w:rsidR="001B2510">
        <w:rPr>
          <w:rFonts w:hint="eastAsia"/>
          <w:sz w:val="28"/>
          <w:szCs w:val="28"/>
        </w:rPr>
        <w:t>《华南农业大学土地房屋对外出租出借管理暂行办法》，</w:t>
      </w:r>
      <w:r w:rsidR="00B5098E">
        <w:rPr>
          <w:rFonts w:hint="eastAsia"/>
          <w:sz w:val="28"/>
          <w:szCs w:val="28"/>
        </w:rPr>
        <w:t>从制度上</w:t>
      </w:r>
      <w:r w:rsidR="008D57C3">
        <w:rPr>
          <w:rFonts w:hint="eastAsia"/>
          <w:sz w:val="28"/>
          <w:szCs w:val="28"/>
        </w:rPr>
        <w:t>规范学校对外出租出借的全过程</w:t>
      </w:r>
      <w:r w:rsidR="00FC3B7B">
        <w:rPr>
          <w:rFonts w:hint="eastAsia"/>
          <w:sz w:val="28"/>
          <w:szCs w:val="28"/>
        </w:rPr>
        <w:t>管理</w:t>
      </w:r>
      <w:r w:rsidR="008D57C3">
        <w:rPr>
          <w:rFonts w:hint="eastAsia"/>
          <w:sz w:val="28"/>
          <w:szCs w:val="28"/>
        </w:rPr>
        <w:t>。</w:t>
      </w:r>
    </w:p>
    <w:p w:rsidR="00A70586" w:rsidRPr="006F66FF" w:rsidRDefault="00FB6EA9">
      <w:pPr>
        <w:ind w:firstLine="600"/>
        <w:rPr>
          <w:sz w:val="28"/>
          <w:szCs w:val="28"/>
        </w:rPr>
      </w:pPr>
      <w:r>
        <w:rPr>
          <w:rFonts w:hint="eastAsia"/>
          <w:sz w:val="28"/>
          <w:szCs w:val="28"/>
        </w:rPr>
        <w:t>在具体操作时，首先</w:t>
      </w:r>
      <w:r w:rsidR="00A70586">
        <w:rPr>
          <w:rFonts w:hint="eastAsia"/>
          <w:sz w:val="28"/>
          <w:szCs w:val="28"/>
        </w:rPr>
        <w:t>与中标的承租人签订政府房屋管理部门的格式租赁合同外，还需签订经学校法律事务职能部门审核通过的《补充协议》</w:t>
      </w:r>
      <w:r w:rsidR="00437051">
        <w:rPr>
          <w:rFonts w:hint="eastAsia"/>
          <w:sz w:val="28"/>
          <w:szCs w:val="28"/>
        </w:rPr>
        <w:t>。</w:t>
      </w:r>
      <w:r w:rsidR="00A70586">
        <w:rPr>
          <w:rFonts w:hint="eastAsia"/>
          <w:sz w:val="28"/>
          <w:szCs w:val="28"/>
        </w:rPr>
        <w:t>同时，与承租人签订《</w:t>
      </w:r>
      <w:r w:rsidR="00A70586">
        <w:rPr>
          <w:rFonts w:ascii="Calibri" w:eastAsia="宋体" w:hAnsi="Calibri" w:cs="Times New Roman" w:hint="eastAsia"/>
          <w:sz w:val="28"/>
          <w:szCs w:val="28"/>
        </w:rPr>
        <w:t>消防安全责任</w:t>
      </w:r>
      <w:r w:rsidR="00A70586">
        <w:rPr>
          <w:rFonts w:hint="eastAsia"/>
          <w:sz w:val="28"/>
          <w:szCs w:val="28"/>
        </w:rPr>
        <w:t>》《</w:t>
      </w:r>
      <w:r w:rsidR="00A70586">
        <w:rPr>
          <w:rFonts w:ascii="Calibri" w:eastAsia="宋体" w:hAnsi="Calibri" w:cs="Times New Roman" w:hint="eastAsia"/>
          <w:sz w:val="28"/>
          <w:szCs w:val="28"/>
        </w:rPr>
        <w:t>治安责任</w:t>
      </w:r>
      <w:r w:rsidR="00A70586">
        <w:rPr>
          <w:rFonts w:hint="eastAsia"/>
          <w:sz w:val="28"/>
          <w:szCs w:val="28"/>
        </w:rPr>
        <w:t>》《</w:t>
      </w:r>
      <w:r w:rsidR="00A70586">
        <w:rPr>
          <w:rFonts w:ascii="Calibri" w:eastAsia="宋体" w:hAnsi="Calibri" w:cs="Times New Roman" w:hint="eastAsia"/>
          <w:sz w:val="28"/>
          <w:szCs w:val="28"/>
        </w:rPr>
        <w:t>计划生育管理责任</w:t>
      </w:r>
      <w:r w:rsidR="00A70586">
        <w:rPr>
          <w:rFonts w:hint="eastAsia"/>
          <w:sz w:val="28"/>
          <w:szCs w:val="28"/>
        </w:rPr>
        <w:t>》等责任书，明确职责</w:t>
      </w:r>
      <w:r w:rsidR="00437051">
        <w:rPr>
          <w:rFonts w:hint="eastAsia"/>
          <w:sz w:val="28"/>
          <w:szCs w:val="28"/>
        </w:rPr>
        <w:t>；二是</w:t>
      </w:r>
      <w:r w:rsidR="00970AD0">
        <w:rPr>
          <w:rFonts w:hint="eastAsia"/>
          <w:sz w:val="28"/>
          <w:szCs w:val="28"/>
        </w:rPr>
        <w:t>注重</w:t>
      </w:r>
      <w:r w:rsidR="006F66FF">
        <w:rPr>
          <w:rFonts w:hint="eastAsia"/>
          <w:sz w:val="28"/>
          <w:szCs w:val="28"/>
        </w:rPr>
        <w:t>日常管理</w:t>
      </w:r>
      <w:r w:rsidR="00437051">
        <w:rPr>
          <w:rFonts w:hint="eastAsia"/>
          <w:sz w:val="28"/>
          <w:szCs w:val="28"/>
        </w:rPr>
        <w:t>：</w:t>
      </w:r>
      <w:r w:rsidR="005B096D">
        <w:rPr>
          <w:rFonts w:hint="eastAsia"/>
          <w:sz w:val="28"/>
          <w:szCs w:val="28"/>
        </w:rPr>
        <w:t>物管部门</w:t>
      </w:r>
      <w:r w:rsidR="006F66FF">
        <w:rPr>
          <w:rFonts w:hint="eastAsia"/>
          <w:sz w:val="28"/>
          <w:szCs w:val="28"/>
        </w:rPr>
        <w:t>受委托</w:t>
      </w:r>
      <w:r w:rsidR="005B096D">
        <w:rPr>
          <w:rFonts w:hint="eastAsia"/>
          <w:sz w:val="28"/>
          <w:szCs w:val="28"/>
        </w:rPr>
        <w:t>履行物业管理职责</w:t>
      </w:r>
      <w:r w:rsidR="006F66FF">
        <w:rPr>
          <w:rFonts w:hint="eastAsia"/>
          <w:sz w:val="28"/>
          <w:szCs w:val="28"/>
        </w:rPr>
        <w:t>，</w:t>
      </w:r>
      <w:r w:rsidR="005B096D">
        <w:rPr>
          <w:rFonts w:hint="eastAsia"/>
          <w:sz w:val="28"/>
          <w:szCs w:val="28"/>
        </w:rPr>
        <w:t>聘请固定工作人员对出租商铺的经营范围、经营资质、食品安全等进行定期检查，</w:t>
      </w:r>
      <w:r w:rsidR="006F66FF">
        <w:rPr>
          <w:rFonts w:hint="eastAsia"/>
          <w:sz w:val="28"/>
          <w:szCs w:val="28"/>
        </w:rPr>
        <w:t>确保</w:t>
      </w:r>
      <w:r w:rsidR="0014117A">
        <w:rPr>
          <w:rFonts w:hint="eastAsia"/>
          <w:sz w:val="28"/>
          <w:szCs w:val="28"/>
        </w:rPr>
        <w:t>承租人遵守合同，</w:t>
      </w:r>
      <w:r w:rsidR="006F66FF">
        <w:rPr>
          <w:rFonts w:hint="eastAsia"/>
          <w:sz w:val="28"/>
          <w:szCs w:val="28"/>
        </w:rPr>
        <w:t>依法依规经营；三是</w:t>
      </w:r>
      <w:r w:rsidR="00970AD0">
        <w:rPr>
          <w:rFonts w:hint="eastAsia"/>
          <w:sz w:val="28"/>
          <w:szCs w:val="28"/>
        </w:rPr>
        <w:t>加强缴费管理</w:t>
      </w:r>
      <w:r w:rsidR="008B3823">
        <w:rPr>
          <w:rFonts w:hint="eastAsia"/>
          <w:sz w:val="28"/>
          <w:szCs w:val="28"/>
        </w:rPr>
        <w:t>：</w:t>
      </w:r>
      <w:r w:rsidR="00970AD0">
        <w:rPr>
          <w:rFonts w:hint="eastAsia"/>
          <w:sz w:val="28"/>
          <w:szCs w:val="28"/>
        </w:rPr>
        <w:t>物业管理部门按时催缴租金及水电费等费用，</w:t>
      </w:r>
      <w:r w:rsidR="008B3823">
        <w:rPr>
          <w:rFonts w:hint="eastAsia"/>
          <w:sz w:val="28"/>
          <w:szCs w:val="28"/>
        </w:rPr>
        <w:t>租金通过非税系统上缴省财政，实现收支两条线；资产与实验室管理处及</w:t>
      </w:r>
      <w:r w:rsidR="00970AD0">
        <w:rPr>
          <w:rFonts w:hint="eastAsia"/>
          <w:sz w:val="28"/>
          <w:szCs w:val="28"/>
        </w:rPr>
        <w:t>财务部门</w:t>
      </w:r>
      <w:r w:rsidR="008B3823">
        <w:rPr>
          <w:rFonts w:hint="eastAsia"/>
          <w:sz w:val="28"/>
          <w:szCs w:val="28"/>
        </w:rPr>
        <w:t>跟进缴费情况，定时核对账目，确保租金应缴尽缴</w:t>
      </w:r>
      <w:r w:rsidR="005B096D">
        <w:rPr>
          <w:rFonts w:hint="eastAsia"/>
          <w:sz w:val="28"/>
          <w:szCs w:val="28"/>
        </w:rPr>
        <w:t>。</w:t>
      </w:r>
    </w:p>
    <w:p w:rsidR="00660F55" w:rsidRDefault="00B5098E">
      <w:pPr>
        <w:rPr>
          <w:b/>
          <w:sz w:val="28"/>
          <w:szCs w:val="28"/>
        </w:rPr>
      </w:pPr>
      <w:r>
        <w:rPr>
          <w:rFonts w:hint="eastAsia"/>
          <w:b/>
          <w:sz w:val="28"/>
          <w:szCs w:val="28"/>
        </w:rPr>
        <w:t>三、出租出借风险分析评价</w:t>
      </w:r>
    </w:p>
    <w:p w:rsidR="00660F55" w:rsidRDefault="00B5098E" w:rsidP="00130327">
      <w:pPr>
        <w:ind w:firstLineChars="196" w:firstLine="549"/>
        <w:rPr>
          <w:sz w:val="28"/>
          <w:szCs w:val="28"/>
        </w:rPr>
      </w:pPr>
      <w:r>
        <w:rPr>
          <w:rFonts w:hint="eastAsia"/>
          <w:sz w:val="28"/>
          <w:szCs w:val="28"/>
        </w:rPr>
        <w:t>（</w:t>
      </w:r>
      <w:r>
        <w:rPr>
          <w:rFonts w:hint="eastAsia"/>
          <w:sz w:val="28"/>
          <w:szCs w:val="28"/>
        </w:rPr>
        <w:t>1</w:t>
      </w:r>
      <w:r>
        <w:rPr>
          <w:rFonts w:hint="eastAsia"/>
          <w:sz w:val="28"/>
          <w:szCs w:val="28"/>
        </w:rPr>
        <w:t>）风险分析评价</w:t>
      </w:r>
    </w:p>
    <w:p w:rsidR="00660F55" w:rsidRDefault="00B5098E" w:rsidP="00130327">
      <w:pPr>
        <w:ind w:firstLineChars="196" w:firstLine="549"/>
        <w:rPr>
          <w:sz w:val="28"/>
          <w:szCs w:val="28"/>
        </w:rPr>
      </w:pPr>
      <w:r>
        <w:rPr>
          <w:rFonts w:hint="eastAsia"/>
          <w:sz w:val="28"/>
          <w:szCs w:val="28"/>
        </w:rPr>
        <w:t>1</w:t>
      </w:r>
      <w:r>
        <w:rPr>
          <w:rFonts w:hint="eastAsia"/>
          <w:sz w:val="28"/>
          <w:szCs w:val="28"/>
        </w:rPr>
        <w:t>、财务风险。如个别</w:t>
      </w:r>
      <w:r w:rsidR="0014117A">
        <w:rPr>
          <w:rFonts w:hint="eastAsia"/>
          <w:sz w:val="28"/>
          <w:szCs w:val="28"/>
        </w:rPr>
        <w:t>承租人</w:t>
      </w:r>
      <w:r>
        <w:rPr>
          <w:rFonts w:hint="eastAsia"/>
          <w:sz w:val="28"/>
          <w:szCs w:val="28"/>
        </w:rPr>
        <w:t>经营不善，不讲诚信，可能导致拖欠租金</w:t>
      </w:r>
      <w:r w:rsidR="00FC3B7B">
        <w:rPr>
          <w:rFonts w:hint="eastAsia"/>
          <w:sz w:val="28"/>
          <w:szCs w:val="28"/>
        </w:rPr>
        <w:t>、</w:t>
      </w:r>
      <w:r>
        <w:rPr>
          <w:rFonts w:hint="eastAsia"/>
          <w:sz w:val="28"/>
          <w:szCs w:val="28"/>
        </w:rPr>
        <w:t>管理费等</w:t>
      </w:r>
      <w:r w:rsidR="00D30BBA">
        <w:rPr>
          <w:rFonts w:hint="eastAsia"/>
          <w:sz w:val="28"/>
          <w:szCs w:val="28"/>
        </w:rPr>
        <w:t>风险</w:t>
      </w:r>
      <w:r>
        <w:rPr>
          <w:rFonts w:hint="eastAsia"/>
          <w:sz w:val="28"/>
          <w:szCs w:val="28"/>
        </w:rPr>
        <w:t>。</w:t>
      </w:r>
    </w:p>
    <w:p w:rsidR="00660F55" w:rsidRDefault="00FB6EA9" w:rsidP="00130327">
      <w:pPr>
        <w:ind w:firstLineChars="196" w:firstLine="549"/>
        <w:rPr>
          <w:b/>
          <w:sz w:val="28"/>
          <w:szCs w:val="28"/>
        </w:rPr>
      </w:pPr>
      <w:r>
        <w:rPr>
          <w:rFonts w:hint="eastAsia"/>
          <w:sz w:val="28"/>
          <w:szCs w:val="28"/>
        </w:rPr>
        <w:t>2</w:t>
      </w:r>
      <w:r w:rsidR="00B5098E">
        <w:rPr>
          <w:rFonts w:hint="eastAsia"/>
          <w:sz w:val="28"/>
          <w:szCs w:val="28"/>
        </w:rPr>
        <w:t>、诉讼风险。在</w:t>
      </w:r>
      <w:r w:rsidR="0014117A">
        <w:rPr>
          <w:rFonts w:hint="eastAsia"/>
          <w:sz w:val="28"/>
          <w:szCs w:val="28"/>
        </w:rPr>
        <w:t>商铺出租</w:t>
      </w:r>
      <w:r w:rsidR="00B5098E">
        <w:rPr>
          <w:rFonts w:hint="eastAsia"/>
          <w:sz w:val="28"/>
          <w:szCs w:val="28"/>
        </w:rPr>
        <w:t>过程中，个别</w:t>
      </w:r>
      <w:r w:rsidR="0014117A">
        <w:rPr>
          <w:rFonts w:hint="eastAsia"/>
          <w:sz w:val="28"/>
          <w:szCs w:val="28"/>
        </w:rPr>
        <w:t>承租人</w:t>
      </w:r>
      <w:r w:rsidR="00B5098E">
        <w:rPr>
          <w:rFonts w:hint="eastAsia"/>
          <w:sz w:val="28"/>
          <w:szCs w:val="28"/>
        </w:rPr>
        <w:t>可能存在违规经营</w:t>
      </w:r>
      <w:r w:rsidR="0014117A">
        <w:rPr>
          <w:rFonts w:hint="eastAsia"/>
          <w:sz w:val="28"/>
          <w:szCs w:val="28"/>
        </w:rPr>
        <w:t>、</w:t>
      </w:r>
      <w:r w:rsidR="00B5098E">
        <w:rPr>
          <w:rFonts w:hint="eastAsia"/>
          <w:sz w:val="28"/>
          <w:szCs w:val="28"/>
        </w:rPr>
        <w:t>拖欠租金</w:t>
      </w:r>
      <w:r w:rsidR="0014117A">
        <w:rPr>
          <w:rFonts w:hint="eastAsia"/>
          <w:sz w:val="28"/>
          <w:szCs w:val="28"/>
        </w:rPr>
        <w:t>或其他费用、合同到期不归还场地</w:t>
      </w:r>
      <w:r w:rsidR="00B5098E">
        <w:rPr>
          <w:rFonts w:hint="eastAsia"/>
          <w:sz w:val="28"/>
          <w:szCs w:val="28"/>
        </w:rPr>
        <w:t>等</w:t>
      </w:r>
      <w:r w:rsidR="0014117A">
        <w:rPr>
          <w:rFonts w:hint="eastAsia"/>
          <w:sz w:val="28"/>
          <w:szCs w:val="28"/>
        </w:rPr>
        <w:t>情况</w:t>
      </w:r>
      <w:r w:rsidR="00B5098E">
        <w:rPr>
          <w:rFonts w:hint="eastAsia"/>
          <w:sz w:val="28"/>
          <w:szCs w:val="28"/>
        </w:rPr>
        <w:t>。</w:t>
      </w:r>
      <w:r w:rsidR="0014117A">
        <w:rPr>
          <w:rFonts w:hint="eastAsia"/>
          <w:sz w:val="28"/>
          <w:szCs w:val="28"/>
        </w:rPr>
        <w:t>如</w:t>
      </w:r>
      <w:r w:rsidR="004C4E39">
        <w:rPr>
          <w:rFonts w:hint="eastAsia"/>
          <w:sz w:val="28"/>
          <w:szCs w:val="28"/>
        </w:rPr>
        <w:t>其他方式无法解决</w:t>
      </w:r>
      <w:r w:rsidR="00B5098E">
        <w:rPr>
          <w:rFonts w:hint="eastAsia"/>
          <w:sz w:val="28"/>
          <w:szCs w:val="28"/>
        </w:rPr>
        <w:t>，学校可能需要通过法律途径</w:t>
      </w:r>
      <w:r w:rsidR="004C4E39">
        <w:rPr>
          <w:rFonts w:hint="eastAsia"/>
          <w:sz w:val="28"/>
          <w:szCs w:val="28"/>
        </w:rPr>
        <w:t>来</w:t>
      </w:r>
      <w:r w:rsidR="00B5098E">
        <w:rPr>
          <w:rFonts w:hint="eastAsia"/>
          <w:sz w:val="28"/>
          <w:szCs w:val="28"/>
        </w:rPr>
        <w:t>解决。</w:t>
      </w:r>
    </w:p>
    <w:p w:rsidR="00660F55" w:rsidRDefault="00B5098E">
      <w:pPr>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）防范措施</w:t>
      </w:r>
    </w:p>
    <w:p w:rsidR="00660F55" w:rsidRDefault="00B5098E">
      <w:pPr>
        <w:ind w:firstLine="540"/>
        <w:rPr>
          <w:sz w:val="28"/>
          <w:szCs w:val="28"/>
        </w:rPr>
      </w:pPr>
      <w:r>
        <w:rPr>
          <w:rFonts w:hint="eastAsia"/>
          <w:sz w:val="28"/>
          <w:szCs w:val="28"/>
        </w:rPr>
        <w:t>1</w:t>
      </w:r>
      <w:r>
        <w:rPr>
          <w:rFonts w:hint="eastAsia"/>
          <w:sz w:val="28"/>
          <w:szCs w:val="28"/>
        </w:rPr>
        <w:t>、加强学习，熟读政策。资产管理人员需加强学习国有资产出租出借相关法律法规政策，充分调研的基础上，结合政策制定商铺出租出借方案，</w:t>
      </w:r>
      <w:r w:rsidR="00613DB7">
        <w:rPr>
          <w:rFonts w:hint="eastAsia"/>
          <w:sz w:val="28"/>
          <w:szCs w:val="28"/>
        </w:rPr>
        <w:t>同时完善学校出租出借的管理制度，</w:t>
      </w:r>
      <w:r>
        <w:rPr>
          <w:rFonts w:hint="eastAsia"/>
          <w:sz w:val="28"/>
          <w:szCs w:val="28"/>
        </w:rPr>
        <w:t>确保依法依规出租出借</w:t>
      </w:r>
      <w:r w:rsidR="00B72405">
        <w:rPr>
          <w:rFonts w:hint="eastAsia"/>
          <w:sz w:val="28"/>
          <w:szCs w:val="28"/>
        </w:rPr>
        <w:t>国有</w:t>
      </w:r>
      <w:r>
        <w:rPr>
          <w:rFonts w:hint="eastAsia"/>
          <w:sz w:val="28"/>
          <w:szCs w:val="28"/>
        </w:rPr>
        <w:t>资产。</w:t>
      </w:r>
    </w:p>
    <w:p w:rsidR="00660F55" w:rsidRDefault="00B5098E">
      <w:pPr>
        <w:ind w:firstLine="540"/>
        <w:rPr>
          <w:sz w:val="28"/>
          <w:szCs w:val="28"/>
        </w:rPr>
      </w:pPr>
      <w:r>
        <w:rPr>
          <w:rFonts w:hint="eastAsia"/>
          <w:sz w:val="28"/>
          <w:szCs w:val="28"/>
        </w:rPr>
        <w:t>2</w:t>
      </w:r>
      <w:r>
        <w:rPr>
          <w:rFonts w:hint="eastAsia"/>
          <w:sz w:val="28"/>
          <w:szCs w:val="28"/>
        </w:rPr>
        <w:t>、加强对</w:t>
      </w:r>
      <w:r w:rsidR="00B72405">
        <w:rPr>
          <w:rFonts w:hint="eastAsia"/>
          <w:sz w:val="28"/>
          <w:szCs w:val="28"/>
        </w:rPr>
        <w:t>出租</w:t>
      </w:r>
      <w:r>
        <w:rPr>
          <w:rFonts w:hint="eastAsia"/>
          <w:sz w:val="28"/>
          <w:szCs w:val="28"/>
        </w:rPr>
        <w:t>商铺的</w:t>
      </w:r>
      <w:r w:rsidR="00613DB7">
        <w:rPr>
          <w:rFonts w:hint="eastAsia"/>
          <w:sz w:val="28"/>
          <w:szCs w:val="28"/>
        </w:rPr>
        <w:t>缴费</w:t>
      </w:r>
      <w:r>
        <w:rPr>
          <w:rFonts w:hint="eastAsia"/>
          <w:sz w:val="28"/>
          <w:szCs w:val="28"/>
        </w:rPr>
        <w:t>管理。物业</w:t>
      </w:r>
      <w:r w:rsidR="00613DB7">
        <w:rPr>
          <w:rFonts w:hint="eastAsia"/>
          <w:sz w:val="28"/>
          <w:szCs w:val="28"/>
        </w:rPr>
        <w:t>管理部门专岗专职，</w:t>
      </w:r>
      <w:r>
        <w:rPr>
          <w:rFonts w:hint="eastAsia"/>
          <w:sz w:val="28"/>
          <w:szCs w:val="28"/>
        </w:rPr>
        <w:t>设有监督管理岗负责对商铺的日常经营进行管理，财务</w:t>
      </w:r>
      <w:r w:rsidR="00613DB7">
        <w:rPr>
          <w:rFonts w:hint="eastAsia"/>
          <w:sz w:val="28"/>
          <w:szCs w:val="28"/>
        </w:rPr>
        <w:t>岗</w:t>
      </w:r>
      <w:r>
        <w:rPr>
          <w:rFonts w:hint="eastAsia"/>
          <w:sz w:val="28"/>
          <w:szCs w:val="28"/>
        </w:rPr>
        <w:t>负责对商铺的财务进行管理</w:t>
      </w:r>
      <w:r w:rsidR="00613DB7">
        <w:rPr>
          <w:rFonts w:hint="eastAsia"/>
          <w:sz w:val="28"/>
          <w:szCs w:val="28"/>
        </w:rPr>
        <w:t>；资产与实验室管理处及财务处</w:t>
      </w:r>
      <w:r w:rsidR="00FD30AF">
        <w:rPr>
          <w:rFonts w:hint="eastAsia"/>
          <w:sz w:val="28"/>
          <w:szCs w:val="28"/>
        </w:rPr>
        <w:t>加强核对及监管，掌握租金收缴的动态情况，及时采取有效措施，力保应缴尽缴。</w:t>
      </w:r>
    </w:p>
    <w:p w:rsidR="00660F55" w:rsidRDefault="00B5098E" w:rsidP="0044053F">
      <w:pPr>
        <w:ind w:firstLine="540"/>
        <w:rPr>
          <w:sz w:val="28"/>
          <w:szCs w:val="28"/>
        </w:rPr>
      </w:pPr>
      <w:r>
        <w:rPr>
          <w:rFonts w:hint="eastAsia"/>
          <w:sz w:val="28"/>
          <w:szCs w:val="28"/>
        </w:rPr>
        <w:t>3</w:t>
      </w:r>
      <w:r>
        <w:rPr>
          <w:rFonts w:hint="eastAsia"/>
          <w:sz w:val="28"/>
          <w:szCs w:val="28"/>
        </w:rPr>
        <w:t>、</w:t>
      </w:r>
      <w:r w:rsidR="0044053F">
        <w:rPr>
          <w:rFonts w:hint="eastAsia"/>
          <w:sz w:val="28"/>
          <w:szCs w:val="28"/>
        </w:rPr>
        <w:t>规范合同条款，依法依规管理。商铺租赁合同签订前，须请学校法律事务部门审核，确保合同条款公平公正，维护</w:t>
      </w:r>
      <w:r w:rsidR="00DA73B4">
        <w:rPr>
          <w:rFonts w:hint="eastAsia"/>
          <w:sz w:val="28"/>
          <w:szCs w:val="28"/>
        </w:rPr>
        <w:t>学</w:t>
      </w:r>
      <w:r w:rsidR="0044053F">
        <w:rPr>
          <w:rFonts w:hint="eastAsia"/>
          <w:sz w:val="28"/>
          <w:szCs w:val="28"/>
        </w:rPr>
        <w:t>校利益；在日常</w:t>
      </w:r>
      <w:r w:rsidR="00DA73B4">
        <w:rPr>
          <w:rFonts w:hint="eastAsia"/>
          <w:sz w:val="28"/>
          <w:szCs w:val="28"/>
        </w:rPr>
        <w:t>出租</w:t>
      </w:r>
      <w:r w:rsidR="0044053F">
        <w:rPr>
          <w:rFonts w:hint="eastAsia"/>
          <w:sz w:val="28"/>
          <w:szCs w:val="28"/>
        </w:rPr>
        <w:t>管理中，注意做好书面及图片记录</w:t>
      </w:r>
      <w:r w:rsidR="00DA73B4">
        <w:rPr>
          <w:rFonts w:hint="eastAsia"/>
          <w:sz w:val="28"/>
          <w:szCs w:val="28"/>
        </w:rPr>
        <w:t>，</w:t>
      </w:r>
      <w:r>
        <w:rPr>
          <w:rFonts w:hint="eastAsia"/>
          <w:sz w:val="28"/>
          <w:szCs w:val="28"/>
        </w:rPr>
        <w:t>运用法律武器保障学校利益，确保国有资产不流失。</w:t>
      </w:r>
    </w:p>
    <w:p w:rsidR="00660F55" w:rsidRDefault="00B5098E">
      <w:pPr>
        <w:rPr>
          <w:b/>
          <w:sz w:val="28"/>
          <w:szCs w:val="28"/>
        </w:rPr>
      </w:pPr>
      <w:r>
        <w:rPr>
          <w:rFonts w:hint="eastAsia"/>
          <w:b/>
          <w:sz w:val="28"/>
          <w:szCs w:val="28"/>
        </w:rPr>
        <w:t>四、</w:t>
      </w:r>
      <w:r w:rsidR="00DA73B4">
        <w:rPr>
          <w:rFonts w:hint="eastAsia"/>
          <w:b/>
          <w:sz w:val="28"/>
          <w:szCs w:val="28"/>
        </w:rPr>
        <w:t>结论</w:t>
      </w:r>
    </w:p>
    <w:p w:rsidR="00BD0C70" w:rsidRDefault="00477BF1" w:rsidP="00FB6EA9">
      <w:pPr>
        <w:ind w:firstLineChars="200" w:firstLine="560"/>
        <w:jc w:val="left"/>
        <w:rPr>
          <w:sz w:val="28"/>
          <w:szCs w:val="28"/>
        </w:rPr>
      </w:pPr>
      <w:r w:rsidRPr="00FB6EA9">
        <w:rPr>
          <w:rFonts w:hint="eastAsia"/>
          <w:sz w:val="28"/>
          <w:szCs w:val="28"/>
        </w:rPr>
        <w:t>拟出租两间商铺</w:t>
      </w:r>
      <w:r w:rsidR="00DA73B4" w:rsidRPr="00DA73B4">
        <w:rPr>
          <w:rFonts w:hint="eastAsia"/>
          <w:sz w:val="28"/>
          <w:szCs w:val="28"/>
        </w:rPr>
        <w:t>产权清晰</w:t>
      </w:r>
      <w:r w:rsidR="00DA73B4">
        <w:rPr>
          <w:rFonts w:hint="eastAsia"/>
          <w:sz w:val="28"/>
          <w:szCs w:val="28"/>
        </w:rPr>
        <w:t>，</w:t>
      </w:r>
      <w:r w:rsidR="00B3641E">
        <w:rPr>
          <w:rFonts w:hint="eastAsia"/>
          <w:sz w:val="28"/>
          <w:szCs w:val="28"/>
        </w:rPr>
        <w:t>，处于繁华的商业地段，既有地理优势，又有市场需求，用于出租出借，按市场价格出租能取得较大收益，实现国有资产的保值增值。我校对出租出借</w:t>
      </w:r>
      <w:r>
        <w:rPr>
          <w:rFonts w:hint="eastAsia"/>
          <w:sz w:val="28"/>
          <w:szCs w:val="28"/>
        </w:rPr>
        <w:t>有具体的</w:t>
      </w:r>
      <w:r w:rsidR="00B3641E">
        <w:rPr>
          <w:rFonts w:hint="eastAsia"/>
          <w:sz w:val="28"/>
          <w:szCs w:val="28"/>
        </w:rPr>
        <w:t>规定和措施，并</w:t>
      </w:r>
      <w:r w:rsidR="00B5098E">
        <w:rPr>
          <w:rFonts w:hint="eastAsia"/>
          <w:sz w:val="28"/>
          <w:szCs w:val="28"/>
        </w:rPr>
        <w:t>设有专门的物业管理部门已对潜在的风险进行预估</w:t>
      </w:r>
      <w:r>
        <w:rPr>
          <w:rFonts w:hint="eastAsia"/>
          <w:sz w:val="28"/>
          <w:szCs w:val="28"/>
        </w:rPr>
        <w:t>，</w:t>
      </w:r>
      <w:r w:rsidR="00B5098E">
        <w:rPr>
          <w:rFonts w:hint="eastAsia"/>
          <w:sz w:val="28"/>
          <w:szCs w:val="28"/>
        </w:rPr>
        <w:t>并制定有效的防范措施。</w:t>
      </w:r>
    </w:p>
    <w:p w:rsidR="00DA73B4" w:rsidRPr="008D2478" w:rsidRDefault="00B5098E" w:rsidP="002C1421">
      <w:pPr>
        <w:ind w:firstLineChars="200" w:firstLine="560"/>
        <w:jc w:val="left"/>
        <w:rPr>
          <w:sz w:val="28"/>
          <w:szCs w:val="28"/>
        </w:rPr>
      </w:pPr>
      <w:r>
        <w:rPr>
          <w:rFonts w:hint="eastAsia"/>
          <w:sz w:val="28"/>
          <w:szCs w:val="28"/>
        </w:rPr>
        <w:t>综上所述，</w:t>
      </w:r>
      <w:r w:rsidR="00BD0C70" w:rsidRPr="00D10A93">
        <w:rPr>
          <w:rFonts w:hint="eastAsia"/>
          <w:b/>
          <w:sz w:val="28"/>
          <w:szCs w:val="28"/>
        </w:rPr>
        <w:t>茶山</w:t>
      </w:r>
      <w:r w:rsidR="00BD0C70" w:rsidRPr="00D10A93">
        <w:rPr>
          <w:rFonts w:hint="eastAsia"/>
          <w:b/>
          <w:sz w:val="28"/>
          <w:szCs w:val="28"/>
        </w:rPr>
        <w:t>1</w:t>
      </w:r>
      <w:r w:rsidR="00BD0C70" w:rsidRPr="00D10A93">
        <w:rPr>
          <w:rFonts w:hint="eastAsia"/>
          <w:b/>
          <w:sz w:val="28"/>
          <w:szCs w:val="28"/>
        </w:rPr>
        <w:t>栋</w:t>
      </w:r>
      <w:r w:rsidR="00BD0C70" w:rsidRPr="00D10A93">
        <w:rPr>
          <w:rFonts w:hint="eastAsia"/>
          <w:b/>
          <w:sz w:val="28"/>
          <w:szCs w:val="28"/>
        </w:rPr>
        <w:t>18</w:t>
      </w:r>
      <w:r w:rsidR="00BD0C70" w:rsidRPr="00D10A93">
        <w:rPr>
          <w:rFonts w:hint="eastAsia"/>
          <w:b/>
          <w:sz w:val="28"/>
          <w:szCs w:val="28"/>
        </w:rPr>
        <w:t>铺</w:t>
      </w:r>
      <w:r w:rsidR="00477BF1">
        <w:rPr>
          <w:rFonts w:hint="eastAsia"/>
          <w:b/>
          <w:sz w:val="28"/>
          <w:szCs w:val="28"/>
        </w:rPr>
        <w:t>和</w:t>
      </w:r>
      <w:r w:rsidR="00BD0C70" w:rsidRPr="00D10A93">
        <w:rPr>
          <w:rFonts w:hint="eastAsia"/>
          <w:b/>
          <w:sz w:val="28"/>
          <w:szCs w:val="28"/>
        </w:rPr>
        <w:t>岳洲路</w:t>
      </w:r>
      <w:r w:rsidR="00BD0C70" w:rsidRPr="00D10A93">
        <w:rPr>
          <w:rFonts w:hint="eastAsia"/>
          <w:b/>
          <w:sz w:val="28"/>
          <w:szCs w:val="28"/>
        </w:rPr>
        <w:t>55</w:t>
      </w:r>
      <w:r w:rsidR="00BD0C70" w:rsidRPr="00D10A93">
        <w:rPr>
          <w:rFonts w:hint="eastAsia"/>
          <w:b/>
          <w:sz w:val="28"/>
          <w:szCs w:val="28"/>
        </w:rPr>
        <w:t>号</w:t>
      </w:r>
      <w:r w:rsidR="00BD0C70" w:rsidRPr="00D10A93">
        <w:rPr>
          <w:rFonts w:hint="eastAsia"/>
          <w:b/>
          <w:sz w:val="28"/>
          <w:szCs w:val="28"/>
        </w:rPr>
        <w:t>2</w:t>
      </w:r>
      <w:r w:rsidR="00BD0C70" w:rsidRPr="00D10A93">
        <w:rPr>
          <w:rFonts w:hint="eastAsia"/>
          <w:b/>
          <w:sz w:val="28"/>
          <w:szCs w:val="28"/>
        </w:rPr>
        <w:t>铺</w:t>
      </w:r>
      <w:r>
        <w:rPr>
          <w:rFonts w:hint="eastAsia"/>
          <w:sz w:val="28"/>
          <w:szCs w:val="28"/>
        </w:rPr>
        <w:t>的出租出借</w:t>
      </w:r>
      <w:r w:rsidR="00FC3B7B">
        <w:rPr>
          <w:rFonts w:hint="eastAsia"/>
          <w:sz w:val="28"/>
          <w:szCs w:val="28"/>
        </w:rPr>
        <w:t>方案</w:t>
      </w:r>
      <w:r>
        <w:rPr>
          <w:rFonts w:hint="eastAsia"/>
          <w:sz w:val="28"/>
          <w:szCs w:val="28"/>
        </w:rPr>
        <w:t>具有可行性。</w:t>
      </w:r>
    </w:p>
    <w:p w:rsidR="00DA73B4" w:rsidRPr="0063475E" w:rsidRDefault="00DA73B4" w:rsidP="0063475E">
      <w:pPr>
        <w:ind w:firstLineChars="200" w:firstLine="560"/>
        <w:rPr>
          <w:sz w:val="28"/>
          <w:szCs w:val="28"/>
        </w:rPr>
      </w:pPr>
    </w:p>
    <w:p w:rsidR="00660F55" w:rsidRDefault="00B5098E">
      <w:pPr>
        <w:ind w:right="280"/>
        <w:jc w:val="right"/>
        <w:rPr>
          <w:sz w:val="28"/>
          <w:szCs w:val="28"/>
        </w:rPr>
      </w:pPr>
      <w:r>
        <w:rPr>
          <w:rFonts w:hint="eastAsia"/>
          <w:sz w:val="28"/>
          <w:szCs w:val="28"/>
        </w:rPr>
        <w:t>华南农业大学</w:t>
      </w:r>
    </w:p>
    <w:p w:rsidR="00660F55" w:rsidRDefault="00B5098E">
      <w:pPr>
        <w:jc w:val="right"/>
        <w:rPr>
          <w:sz w:val="28"/>
          <w:szCs w:val="28"/>
        </w:rPr>
      </w:pPr>
      <w:r>
        <w:rPr>
          <w:rFonts w:hint="eastAsia"/>
          <w:sz w:val="28"/>
          <w:szCs w:val="28"/>
        </w:rPr>
        <w:t>20</w:t>
      </w:r>
      <w:r w:rsidR="00C12C5E">
        <w:rPr>
          <w:rFonts w:hint="eastAsia"/>
          <w:sz w:val="28"/>
          <w:szCs w:val="28"/>
        </w:rPr>
        <w:t>20</w:t>
      </w:r>
      <w:r>
        <w:rPr>
          <w:rFonts w:hint="eastAsia"/>
          <w:sz w:val="28"/>
          <w:szCs w:val="28"/>
        </w:rPr>
        <w:t>年</w:t>
      </w:r>
      <w:r>
        <w:rPr>
          <w:rFonts w:hint="eastAsia"/>
          <w:sz w:val="28"/>
          <w:szCs w:val="28"/>
        </w:rPr>
        <w:t>11</w:t>
      </w:r>
      <w:r>
        <w:rPr>
          <w:rFonts w:hint="eastAsia"/>
          <w:sz w:val="28"/>
          <w:szCs w:val="28"/>
        </w:rPr>
        <w:t>月</w:t>
      </w:r>
      <w:r>
        <w:rPr>
          <w:rFonts w:hint="eastAsia"/>
          <w:sz w:val="28"/>
          <w:szCs w:val="28"/>
        </w:rPr>
        <w:t>11</w:t>
      </w:r>
      <w:r>
        <w:rPr>
          <w:rFonts w:hint="eastAsia"/>
          <w:sz w:val="28"/>
          <w:szCs w:val="28"/>
        </w:rPr>
        <w:t>日</w:t>
      </w:r>
    </w:p>
    <w:sectPr w:rsidR="00660F55" w:rsidSect="002C1421">
      <w:footerReference w:type="default" r:id="rId7"/>
      <w:pgSz w:w="11906" w:h="16838"/>
      <w:pgMar w:top="1191" w:right="1418"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9FA" w:rsidRDefault="002929FA" w:rsidP="00130327">
      <w:r>
        <w:separator/>
      </w:r>
    </w:p>
  </w:endnote>
  <w:endnote w:type="continuationSeparator" w:id="0">
    <w:p w:rsidR="002929FA" w:rsidRDefault="002929FA" w:rsidP="00130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51799"/>
      <w:docPartObj>
        <w:docPartGallery w:val="Page Numbers (Bottom of Page)"/>
        <w:docPartUnique/>
      </w:docPartObj>
    </w:sdtPr>
    <w:sdtContent>
      <w:sdt>
        <w:sdtPr>
          <w:id w:val="171357217"/>
          <w:docPartObj>
            <w:docPartGallery w:val="Page Numbers (Top of Page)"/>
            <w:docPartUnique/>
          </w:docPartObj>
        </w:sdtPr>
        <w:sdtContent>
          <w:p w:rsidR="00B3641E" w:rsidRDefault="00B3641E">
            <w:pPr>
              <w:pStyle w:val="a4"/>
              <w:jc w:val="center"/>
            </w:pPr>
            <w:r>
              <w:rPr>
                <w:lang w:val="zh-CN"/>
              </w:rPr>
              <w:t xml:space="preserve"> </w:t>
            </w:r>
            <w:r w:rsidR="0018233E">
              <w:rPr>
                <w:b/>
                <w:sz w:val="24"/>
                <w:szCs w:val="24"/>
              </w:rPr>
              <w:fldChar w:fldCharType="begin"/>
            </w:r>
            <w:r>
              <w:rPr>
                <w:b/>
              </w:rPr>
              <w:instrText>PAGE</w:instrText>
            </w:r>
            <w:r w:rsidR="0018233E">
              <w:rPr>
                <w:b/>
                <w:sz w:val="24"/>
                <w:szCs w:val="24"/>
              </w:rPr>
              <w:fldChar w:fldCharType="separate"/>
            </w:r>
            <w:r w:rsidR="00715E1B">
              <w:rPr>
                <w:b/>
                <w:noProof/>
              </w:rPr>
              <w:t>4</w:t>
            </w:r>
            <w:r w:rsidR="0018233E">
              <w:rPr>
                <w:b/>
                <w:sz w:val="24"/>
                <w:szCs w:val="24"/>
              </w:rPr>
              <w:fldChar w:fldCharType="end"/>
            </w:r>
            <w:r>
              <w:rPr>
                <w:lang w:val="zh-CN"/>
              </w:rPr>
              <w:t xml:space="preserve"> / </w:t>
            </w:r>
            <w:r w:rsidR="0018233E">
              <w:rPr>
                <w:b/>
                <w:sz w:val="24"/>
                <w:szCs w:val="24"/>
              </w:rPr>
              <w:fldChar w:fldCharType="begin"/>
            </w:r>
            <w:r>
              <w:rPr>
                <w:b/>
              </w:rPr>
              <w:instrText>NUMPAGES</w:instrText>
            </w:r>
            <w:r w:rsidR="0018233E">
              <w:rPr>
                <w:b/>
                <w:sz w:val="24"/>
                <w:szCs w:val="24"/>
              </w:rPr>
              <w:fldChar w:fldCharType="separate"/>
            </w:r>
            <w:r w:rsidR="00715E1B">
              <w:rPr>
                <w:b/>
                <w:noProof/>
              </w:rPr>
              <w:t>4</w:t>
            </w:r>
            <w:r w:rsidR="0018233E">
              <w:rPr>
                <w:b/>
                <w:sz w:val="24"/>
                <w:szCs w:val="24"/>
              </w:rPr>
              <w:fldChar w:fldCharType="end"/>
            </w:r>
          </w:p>
        </w:sdtContent>
      </w:sdt>
    </w:sdtContent>
  </w:sdt>
  <w:p w:rsidR="00B3641E" w:rsidRDefault="00B364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9FA" w:rsidRDefault="002929FA" w:rsidP="00130327">
      <w:r>
        <w:separator/>
      </w:r>
    </w:p>
  </w:footnote>
  <w:footnote w:type="continuationSeparator" w:id="0">
    <w:p w:rsidR="002929FA" w:rsidRDefault="002929FA" w:rsidP="00130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3A73"/>
    <w:rsid w:val="000074D3"/>
    <w:rsid w:val="00026612"/>
    <w:rsid w:val="00054F7F"/>
    <w:rsid w:val="00090118"/>
    <w:rsid w:val="0009335E"/>
    <w:rsid w:val="00095392"/>
    <w:rsid w:val="000A6750"/>
    <w:rsid w:val="000B32C6"/>
    <w:rsid w:val="000B56EA"/>
    <w:rsid w:val="000C294E"/>
    <w:rsid w:val="00130327"/>
    <w:rsid w:val="0014117A"/>
    <w:rsid w:val="00153B2E"/>
    <w:rsid w:val="00163B73"/>
    <w:rsid w:val="0016667D"/>
    <w:rsid w:val="0018233E"/>
    <w:rsid w:val="001A7742"/>
    <w:rsid w:val="001B053D"/>
    <w:rsid w:val="001B2510"/>
    <w:rsid w:val="001B3935"/>
    <w:rsid w:val="001D7102"/>
    <w:rsid w:val="001D7AC8"/>
    <w:rsid w:val="001E5F7B"/>
    <w:rsid w:val="00204687"/>
    <w:rsid w:val="002350F3"/>
    <w:rsid w:val="0024322D"/>
    <w:rsid w:val="00247E93"/>
    <w:rsid w:val="00275CB4"/>
    <w:rsid w:val="002929FA"/>
    <w:rsid w:val="00293738"/>
    <w:rsid w:val="002C1421"/>
    <w:rsid w:val="002C63D5"/>
    <w:rsid w:val="00376988"/>
    <w:rsid w:val="00382F8B"/>
    <w:rsid w:val="00384A63"/>
    <w:rsid w:val="003E0105"/>
    <w:rsid w:val="003E182A"/>
    <w:rsid w:val="003F207D"/>
    <w:rsid w:val="0040193B"/>
    <w:rsid w:val="00410813"/>
    <w:rsid w:val="00437051"/>
    <w:rsid w:val="0044053F"/>
    <w:rsid w:val="00446AB0"/>
    <w:rsid w:val="00477BF1"/>
    <w:rsid w:val="0048177A"/>
    <w:rsid w:val="00487C0C"/>
    <w:rsid w:val="004B704B"/>
    <w:rsid w:val="004C4E39"/>
    <w:rsid w:val="004D394E"/>
    <w:rsid w:val="004D5F9B"/>
    <w:rsid w:val="004D7CC1"/>
    <w:rsid w:val="004E125C"/>
    <w:rsid w:val="004F21AD"/>
    <w:rsid w:val="00555F3E"/>
    <w:rsid w:val="00570451"/>
    <w:rsid w:val="005A2872"/>
    <w:rsid w:val="005B096D"/>
    <w:rsid w:val="005B3B39"/>
    <w:rsid w:val="005D14A8"/>
    <w:rsid w:val="005D1617"/>
    <w:rsid w:val="005D1944"/>
    <w:rsid w:val="005E1506"/>
    <w:rsid w:val="005E5E6C"/>
    <w:rsid w:val="00613DB7"/>
    <w:rsid w:val="0063475E"/>
    <w:rsid w:val="0064401F"/>
    <w:rsid w:val="006543C5"/>
    <w:rsid w:val="00660F55"/>
    <w:rsid w:val="00677C62"/>
    <w:rsid w:val="006D7AFD"/>
    <w:rsid w:val="006E512F"/>
    <w:rsid w:val="006E639F"/>
    <w:rsid w:val="006E6B80"/>
    <w:rsid w:val="006F66FF"/>
    <w:rsid w:val="00715E1B"/>
    <w:rsid w:val="00737D41"/>
    <w:rsid w:val="0076568A"/>
    <w:rsid w:val="00780229"/>
    <w:rsid w:val="007847B7"/>
    <w:rsid w:val="00794A0D"/>
    <w:rsid w:val="007C49A3"/>
    <w:rsid w:val="007D235F"/>
    <w:rsid w:val="007D43D9"/>
    <w:rsid w:val="0081310B"/>
    <w:rsid w:val="00820A69"/>
    <w:rsid w:val="00822940"/>
    <w:rsid w:val="00823A73"/>
    <w:rsid w:val="00827024"/>
    <w:rsid w:val="00831307"/>
    <w:rsid w:val="008677E7"/>
    <w:rsid w:val="00881D53"/>
    <w:rsid w:val="00897B9F"/>
    <w:rsid w:val="008B3823"/>
    <w:rsid w:val="008D2478"/>
    <w:rsid w:val="008D2D19"/>
    <w:rsid w:val="008D57C3"/>
    <w:rsid w:val="008F11E2"/>
    <w:rsid w:val="00901747"/>
    <w:rsid w:val="0090572D"/>
    <w:rsid w:val="0092275F"/>
    <w:rsid w:val="00950B10"/>
    <w:rsid w:val="009611C7"/>
    <w:rsid w:val="0096537B"/>
    <w:rsid w:val="00970AD0"/>
    <w:rsid w:val="00973F17"/>
    <w:rsid w:val="009773C0"/>
    <w:rsid w:val="009806B7"/>
    <w:rsid w:val="00986131"/>
    <w:rsid w:val="009935A9"/>
    <w:rsid w:val="009A050C"/>
    <w:rsid w:val="009A5CF9"/>
    <w:rsid w:val="009D1F7A"/>
    <w:rsid w:val="009D5F11"/>
    <w:rsid w:val="009E1F53"/>
    <w:rsid w:val="009E4C57"/>
    <w:rsid w:val="00A17814"/>
    <w:rsid w:val="00A2792E"/>
    <w:rsid w:val="00A36751"/>
    <w:rsid w:val="00A60BC6"/>
    <w:rsid w:val="00A70586"/>
    <w:rsid w:val="00A73BD0"/>
    <w:rsid w:val="00A85765"/>
    <w:rsid w:val="00A8700F"/>
    <w:rsid w:val="00AC6BCF"/>
    <w:rsid w:val="00AD7A13"/>
    <w:rsid w:val="00AE6422"/>
    <w:rsid w:val="00B229FB"/>
    <w:rsid w:val="00B3641E"/>
    <w:rsid w:val="00B5098E"/>
    <w:rsid w:val="00B50AD2"/>
    <w:rsid w:val="00B53D7A"/>
    <w:rsid w:val="00B70DB6"/>
    <w:rsid w:val="00B72405"/>
    <w:rsid w:val="00B93913"/>
    <w:rsid w:val="00B95DBC"/>
    <w:rsid w:val="00BB20A5"/>
    <w:rsid w:val="00BB690D"/>
    <w:rsid w:val="00BD0C70"/>
    <w:rsid w:val="00BD6AE9"/>
    <w:rsid w:val="00BF43E5"/>
    <w:rsid w:val="00BF5116"/>
    <w:rsid w:val="00C02D7B"/>
    <w:rsid w:val="00C12C5E"/>
    <w:rsid w:val="00C276CE"/>
    <w:rsid w:val="00C9716C"/>
    <w:rsid w:val="00CA2DE5"/>
    <w:rsid w:val="00CB0720"/>
    <w:rsid w:val="00CC1EDB"/>
    <w:rsid w:val="00CE1F0A"/>
    <w:rsid w:val="00CE3262"/>
    <w:rsid w:val="00CE339C"/>
    <w:rsid w:val="00CF2CBA"/>
    <w:rsid w:val="00CF653E"/>
    <w:rsid w:val="00D10A93"/>
    <w:rsid w:val="00D30BBA"/>
    <w:rsid w:val="00D35A06"/>
    <w:rsid w:val="00D6376B"/>
    <w:rsid w:val="00D72EED"/>
    <w:rsid w:val="00D80369"/>
    <w:rsid w:val="00DA73B4"/>
    <w:rsid w:val="00DE60B8"/>
    <w:rsid w:val="00DF1B0E"/>
    <w:rsid w:val="00DF1B7E"/>
    <w:rsid w:val="00E404A7"/>
    <w:rsid w:val="00E750D4"/>
    <w:rsid w:val="00EE5116"/>
    <w:rsid w:val="00EF6A9A"/>
    <w:rsid w:val="00F10520"/>
    <w:rsid w:val="00F12414"/>
    <w:rsid w:val="00F14164"/>
    <w:rsid w:val="00F570E6"/>
    <w:rsid w:val="00F71BDD"/>
    <w:rsid w:val="00F77731"/>
    <w:rsid w:val="00F82977"/>
    <w:rsid w:val="00F864ED"/>
    <w:rsid w:val="00F86540"/>
    <w:rsid w:val="00FB6EA9"/>
    <w:rsid w:val="00FC3B7B"/>
    <w:rsid w:val="00FD121A"/>
    <w:rsid w:val="00FD30AF"/>
    <w:rsid w:val="0652323B"/>
    <w:rsid w:val="3747360A"/>
    <w:rsid w:val="4AA008F3"/>
    <w:rsid w:val="50BC10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60F55"/>
    <w:rPr>
      <w:sz w:val="18"/>
      <w:szCs w:val="18"/>
    </w:rPr>
  </w:style>
  <w:style w:type="paragraph" w:styleId="a4">
    <w:name w:val="footer"/>
    <w:basedOn w:val="a"/>
    <w:link w:val="Char0"/>
    <w:uiPriority w:val="99"/>
    <w:unhideWhenUsed/>
    <w:qFormat/>
    <w:rsid w:val="00660F5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60F55"/>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660F55"/>
    <w:pPr>
      <w:ind w:firstLineChars="200" w:firstLine="420"/>
    </w:pPr>
  </w:style>
  <w:style w:type="character" w:customStyle="1" w:styleId="Char1">
    <w:name w:val="页眉 Char"/>
    <w:basedOn w:val="a0"/>
    <w:link w:val="a5"/>
    <w:uiPriority w:val="99"/>
    <w:semiHidden/>
    <w:qFormat/>
    <w:rsid w:val="00660F55"/>
    <w:rPr>
      <w:sz w:val="18"/>
      <w:szCs w:val="18"/>
    </w:rPr>
  </w:style>
  <w:style w:type="character" w:customStyle="1" w:styleId="Char0">
    <w:name w:val="页脚 Char"/>
    <w:basedOn w:val="a0"/>
    <w:link w:val="a4"/>
    <w:uiPriority w:val="99"/>
    <w:qFormat/>
    <w:rsid w:val="00660F55"/>
    <w:rPr>
      <w:sz w:val="18"/>
      <w:szCs w:val="18"/>
    </w:rPr>
  </w:style>
  <w:style w:type="character" w:customStyle="1" w:styleId="Char">
    <w:name w:val="批注框文本 Char"/>
    <w:basedOn w:val="a0"/>
    <w:link w:val="a3"/>
    <w:uiPriority w:val="99"/>
    <w:semiHidden/>
    <w:qFormat/>
    <w:rsid w:val="00660F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324</Words>
  <Characters>1848</Characters>
  <Application>Microsoft Office Word</Application>
  <DocSecurity>0</DocSecurity>
  <Lines>15</Lines>
  <Paragraphs>4</Paragraphs>
  <ScaleCrop>false</ScaleCrop>
  <Company>神州网信技术有限公司</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罗学柳</cp:lastModifiedBy>
  <cp:revision>7</cp:revision>
  <cp:lastPrinted>2020-11-16T15:17:00Z</cp:lastPrinted>
  <dcterms:created xsi:type="dcterms:W3CDTF">2020-11-14T14:19:00Z</dcterms:created>
  <dcterms:modified xsi:type="dcterms:W3CDTF">2020-11-16T15:17:00Z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