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28"/>
          <w:szCs w:val="32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sz w:val="28"/>
          <w:szCs w:val="32"/>
        </w:rPr>
        <w:t xml:space="preserve">    </w:t>
      </w:r>
      <w:r>
        <w:rPr>
          <w:b/>
          <w:bCs/>
          <w:sz w:val="28"/>
          <w:szCs w:val="32"/>
        </w:rPr>
        <w:t xml:space="preserve">        </w:t>
      </w:r>
    </w:p>
    <w:p>
      <w:pPr>
        <w:widowControl/>
        <w:jc w:val="center"/>
        <w:rPr>
          <w:rFonts w:ascii="方正小标宋简体" w:hAnsi="宋体" w:eastAsia="方正小标宋简体"/>
          <w:b/>
          <w:bCs/>
          <w:sz w:val="36"/>
          <w:szCs w:val="40"/>
        </w:rPr>
      </w:pPr>
      <w:bookmarkStart w:id="0" w:name="_Hlk92538287"/>
      <w:r>
        <w:rPr>
          <w:rFonts w:hint="eastAsia" w:ascii="方正小标宋简体" w:hAnsi="宋体" w:eastAsia="方正小标宋简体"/>
          <w:b/>
          <w:bCs/>
          <w:sz w:val="36"/>
          <w:szCs w:val="40"/>
        </w:rPr>
        <w:t>废弃物标签填写说明</w:t>
      </w:r>
    </w:p>
    <w:bookmarkEnd w:id="0"/>
    <w:p>
      <w:pPr>
        <w:widowControl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为避免回收当天的交接失误导致遗漏以及后续流程的追溯工作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，因此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要求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各单位在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上交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的桶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贴上标签，并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写下相关的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废弃物编号、废液名称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信息。</w:t>
      </w:r>
      <w:r>
        <w:rPr>
          <w:rFonts w:hint="eastAsia" w:ascii="宋体" w:hAnsi="宋体" w:eastAsia="宋体"/>
          <w:color w:val="000000"/>
          <w:sz w:val="24"/>
          <w:szCs w:val="24"/>
          <w:highlight w:val="yellow"/>
          <w:shd w:val="clear" w:color="auto" w:fill="FFFFFF"/>
        </w:rPr>
        <w:t>没有标准标签贴纸的，可以用A</w:t>
      </w:r>
      <w:r>
        <w:rPr>
          <w:rFonts w:ascii="宋体" w:hAnsi="宋体" w:eastAsia="宋体"/>
          <w:color w:val="000000"/>
          <w:sz w:val="24"/>
          <w:szCs w:val="24"/>
          <w:highlight w:val="yellow"/>
          <w:shd w:val="clear" w:color="auto" w:fill="FFFFFF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  <w:highlight w:val="yellow"/>
          <w:shd w:val="clear" w:color="auto" w:fill="FFFFFF"/>
        </w:rPr>
        <w:t>纸写上相关信息，贴上。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废液编号规则：</w:t>
      </w:r>
      <w:r>
        <w:rPr>
          <w:rFonts w:hint="eastAsia" w:ascii="宋体" w:hAnsi="宋体" w:eastAsia="宋体"/>
          <w:color w:val="000000"/>
          <w:sz w:val="24"/>
          <w:szCs w:val="24"/>
          <w:highlight w:val="yellow"/>
          <w:shd w:val="clear" w:color="auto" w:fill="FFFFFF"/>
        </w:rPr>
        <w:t>表中序号-类别-桶号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以序号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举例：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我们可以看到它有25桶有机废液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，则编号为：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-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C-1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-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C-2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、……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-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C-25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。</w:t>
      </w:r>
    </w:p>
    <w:p>
      <w:pPr>
        <w:widowControl/>
        <w:ind w:left="162" w:leftChars="-540" w:hanging="1296" w:hangingChars="540"/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</w:pP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箱废固：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-E-1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E-2……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7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E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-8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。以此类推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（品种号对应关系：废酸-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A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，废碱-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B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，有机-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C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，无机-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D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，废枪头与手套-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T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，废试剂空瓶与破碎玻璃器皿-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P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，凝胶-</w:t>
      </w:r>
      <w:r>
        <w:rPr>
          <w:rFonts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N</w:t>
      </w:r>
      <w:r>
        <w:rPr>
          <w:rFonts w:hint="eastAsia" w:ascii="宋体" w:hAnsi="宋体" w:eastAsia="宋体"/>
          <w:color w:val="2F5597" w:themeColor="accent1" w:themeShade="BF"/>
          <w:sz w:val="18"/>
          <w:szCs w:val="18"/>
          <w:shd w:val="clear" w:color="auto" w:fill="FFFFFF"/>
        </w:rPr>
        <w:t>）</w:t>
      </w:r>
    </w:p>
    <w:p>
      <w:pPr>
        <w:widowControl/>
        <w:ind w:leftChars="-540" w:hanging="1134" w:hangingChars="540"/>
        <w:jc w:val="center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drawing>
          <wp:inline distT="0" distB="0" distL="0" distR="0">
            <wp:extent cx="9890125" cy="1526540"/>
            <wp:effectExtent l="0" t="0" r="0" b="0"/>
            <wp:docPr id="7" name="图片 7" descr="图片包含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散点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4586" cy="154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2" w:firstLineChars="200"/>
        <w:rPr>
          <w:rFonts w:ascii="宋体" w:hAnsi="宋体" w:eastAsia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shd w:val="clear" w:color="auto" w:fill="FFFFFF"/>
        </w:rPr>
        <w:t>标签填写规范：</w:t>
      </w:r>
    </w:p>
    <w:p>
      <w:pPr>
        <w:widowControl/>
        <w:ind w:leftChars="-675" w:hanging="1417" w:hangingChars="675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1885950</wp:posOffset>
                </wp:positionV>
                <wp:extent cx="1208405" cy="36449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254" cy="3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13632479220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6pt;margin-top:148.5pt;height:28.7pt;width:95.15pt;z-index:251662336;v-text-anchor:middle;mso-width-relative:page;mso-height-relative:page;" filled="f" stroked="f" coordsize="21600,21600" o:gfxdata="UEsDBAoAAAAAAIdO4kAAAAAAAAAAAAAAAAAEAAAAZHJzL1BLAwQUAAAACACHTuJAWJcf+NoAAAAL&#10;AQAADwAAAGRycy9kb3ducmV2LnhtbE2PwU7DMBBE70j8g7VI3KjdUJc2ZFMJJIRQDxUF7o7tJhHx&#10;OoqdpP17zAmOq32aeVPszq5jkx1C6wlhuRDALGlvWqoRPj9e7jbAQlRkVOfJIlxsgF15fVWo3PiZ&#10;3u10jDVLIRRyhdDE2OecB91Yp8LC95bS7+QHp2I6h5qbQc0p3HU8E2LNnWopNTSqt8+N1d/H0SF8&#10;+dPT7HRFb9Pl0I6v+0HrzR7x9mYpHoFFe45/MPzqJ3Uok1PlRzKBdQhSyCyhCNn2IY1KxHorJbAK&#10;4V6uVsDLgv/fUP4AUEsDBBQAAAAIAIdO4kC+y3SLYAIAAK8EAAAOAAAAZHJzL2Uyb0RvYy54bWyt&#10;VM1uEzEQviPxDpbvdDch/SHqpooaFSFVUKkgzo7XzlryH7aTTXkZJG48BI+DeA0+e7dtVDj0wB68&#10;M57Z+fnmmz2/2BtNdiJE5WxDJ0c1JcJy1yq7aeinj1evziiJidmWaWdFQ+9EpBeLly/Oez8XU9c5&#10;3YpAEMTGee8b2qXk51UVeScMi0fOCwujdMGwBDVsqjawHtGNrqZ1fVL1LrQ+OC5ixO1qMNIxYnhO&#10;QCel4mLl+NYIm4aoQWiW0FLslI90UaqVUvD0QcooEtENRaepnEgCeZ3PanHO5pvAfKf4WAJ7TglP&#10;ejJMWSR9CLViiZFtUH+FMooHF51MR9yZamikIIIuJvUTbG475kXpBVBH/wB6/H9h+fvdTSCqBROO&#10;KbHMYOK/v/349fM7wQXQ6X2cw+nW34RRixBzq3sZTH6jCbIviN49ICr2iXBcTqb12fR4RgmH7fXJ&#10;bDopkFePX/sQ01vhDMlCQwMmVoBku+uYkBGu9y45mXVXSusyNW1JnzOc1hgmZ6CiBAUgGo92ot1Q&#10;wvQGHOcplJAH3+aQKxY7smMgRnRatQMVjEpgt1amoWd1fvI1atAWr4zF0H2W0n69HyFZu/YOMAY3&#10;8Ct6fqWQ4ZrFdMMCCIUKsXLpAw6pHcp2o0RJ58LXf91nf8wZVkp6EBRlftmyICjR7ywY8GYym2VG&#10;F2V2fDqFEg4t60OL3ZpLh1YnWG7Pi5j9k74XZXDmMzZzmbPCxCxH7gG8UblMw+Jgt7lYLosbWOxZ&#10;ura3nufgw4iW2+SkKtPLQA3ojPiBxwXQcefyohzqxevxP7P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iXH/jaAAAACwEAAA8AAAAAAAAAAQAgAAAAIgAAAGRycy9kb3ducmV2LnhtbFBLAQIUABQA&#10;AAAIAIdO4kC+y3SLYAIAAK8EAAAOAAAAAAAAAAEAIAAAACk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13632479220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656590</wp:posOffset>
                </wp:positionV>
                <wp:extent cx="1801495" cy="1047750"/>
                <wp:effectExtent l="0" t="57150" r="0" b="768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3267">
                          <a:off x="0" y="0"/>
                          <a:ext cx="1801810" cy="104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7-C-1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5pt;margin-top:51.7pt;height:82.5pt;width:141.85pt;rotation:-356880f;z-index:251664384;v-text-anchor:middle;mso-width-relative:page;mso-height-relative:page;" filled="f" stroked="f" coordsize="21600,21600" o:gfxdata="UEsDBAoAAAAAAIdO4kAAAAAAAAAAAAAAAAAEAAAAZHJzL1BLAwQUAAAACACHTuJA2Glytd0AAAAL&#10;AQAADwAAAGRycy9kb3ducmV2LnhtbE2PwU7DMBBE70j8g7VI3KjdJmlKiNNDpSJUCQEtlXp04yWJ&#10;EttR7DYtX89yguNqnmbf5MuL6dgZB984K2E6EcDQlk43tpLwuVs/LID5oKxWnbMo4YoelsXtTa4y&#10;7Ub7gedtqBiVWJ8pCXUIfca5L2s0yk9cj5ayLzcYFegcKq4HNVK56fhMiDk3qrH0oVY9rmos2+3J&#10;SEja9pCM7/uwebl+79bl5nH1/PYq5f3dVDwBC3gJfzD86pM6FOR0dCerPeskxGkUEUqBiGJgRKRJ&#10;SuuOEmbzRQy8yPn/DcUPUEsDBBQAAAAIAIdO4kBA3PVdaAIAAL8EAAAOAAAAZHJzL2Uyb0RvYy54&#10;bWytVM1uEzEQviPxDpbvdH8ITYiaVFGjIqSKViqIs+P1Zi35D9vJprwMEjceoo+DeA0+e7clKhx6&#10;IAdn/vLNzDczOTs/aEX2wgdpzYJWJyUlwnDbSLNd0E8fL1/NKAmRmYYpa8SC3olAz5cvX5z1bi5q&#10;21nVCE8AYsK8dwvaxejmRRF4JzQLJ9YJA2drvWYRqt8WjWc90LUq6rI8LXrrG+ctFyHAuh6cdET0&#10;zwG0bSu5WFu+08LEAdULxSJaCp10gS5ztW0reLxu2yAiUQuKTmN+kQTyJr3F8ozNt565TvKxBPac&#10;Ep70pJk0SPoItWaRkZ2Xf0Fpyb0Nto0n3OpiaCQzgi6q8gk3tx1zIvcCqoN7JD38P1j+YX/jiWyw&#10;CZi7YRoT//Xtx8/77wQGsNO7MEfQrbvxoxYgplYPrdfEW1BaV/X0dX06zQygJ3LIBN89EiwOkXAY&#10;q1lZzSpwz+Grysl0MskjKAa0hOp8iO+E1SQJC+oxwQzL9lchogKEPoSkcGMvpVJ5isqQHqj1tEwJ&#10;GFazxUpA1A7tBbOlhKktdp5HnyGPfpsg1yx0ZM+wKMEq2QyroWXEtiupF3RWpk8yowZl8JW4GdhI&#10;UjxsDiNFG9vcgdZMDooJjl9KZLhiId4wjwWDEScYr/G0yqJsO0qUdNZ//Zc9xWPu8FLSY2FR5pcd&#10;84IS9d5gI95WiUwSszJ5M62h+GPP5thjdvrCotUqV5fFFB/Vg9h6qz/jUlcpK1zMcOQeyBuVizgc&#10;Em6di9Uqh2GrHYtX5tbxBD6MaLWLtpV5eomogZ2RP+x1JnS8wXQ4x3qO+vO/s/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Glytd0AAAALAQAADwAAAAAAAAABACAAAAAiAAAAZHJzL2Rvd25yZXYu&#10;eG1sUEsBAhQAFAAAAAgAh07iQEDc9V1oAgAAvwQAAA4AAAAAAAAAAQAgAAAALAEAAGRycy9lMm9E&#10;b2MueG1sUEsFBgAAAAAGAAYAWQEAAAY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7-C-1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344805</wp:posOffset>
                </wp:positionV>
                <wp:extent cx="1790700" cy="48768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有机废液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45pt;margin-top:27.15pt;height:38.4pt;width:141pt;z-index:251659264;v-text-anchor:middle;mso-width-relative:page;mso-height-relative:page;" filled="f" stroked="f" coordsize="21600,21600" o:gfxdata="UEsDBAoAAAAAAIdO4kAAAAAAAAAAAAAAAAAEAAAAZHJzL1BLAwQUAAAACACHTuJALVt5ntgAAAAK&#10;AQAADwAAAGRycy9kb3ducmV2LnhtbE2PwU7DMAyG70i8Q2QkbizJNqCUppNAQgjtMDG2e5pkbUXj&#10;VE3abm+POcHR9qff319szr5jkxtiG1CBXAhgDk2wLdYKDl9vdxmwmDRa3QV0Ci4uwqa8vip0bsOM&#10;n27ap5pRCMZcK2hS6nPOo2mc13EReod0O4XB60TjUHM76JnCfceXQjxwr1ukD43u3WvjzPd+9AqO&#10;4fQye1Phx3TZteP7djAm2yp1eyPFM7DkzukPhl99UoeSnKowoo2sU7BeZk+EKrhfr4AR8CgFLSoi&#10;V1ICLwv+v0L5A1BLAwQUAAAACACHTuJA9yDrY14CAACvBAAADgAAAGRycy9lMm9Eb2MueG1srVRL&#10;btswEN0X6B0I7mvJhhs7RuTAiOGiQNAESIuuaYqyCPBXkracXqZAdz1Ej1P0Gn2klMRIu8iiXkgz&#10;nNGbmcc3vrg8akUOwgdpTUXHo5ISYbitpdlV9NPHzZs5JSEyUzNljajovQj0cvn61UXnFmJiW6tq&#10;4QlATFh0rqJtjG5RFIG3QrMwsk4YBBvrNYtw/a6oPeuArlUxKcuzorO+dt5yEQJO132QDoj+JYC2&#10;aSQXa8v3WpjYo3qhWMRIoZUu0GXutmkEjzdNE0QkqqKYNOYnisDepmexvGCLnWeulXxogb2khWcz&#10;aSYNij5CrVlkZO/lX1Bacm+DbeKIW130g2RGMMW4fMbNXcucyLOA6uAeSQ//D5Z/ONx6ImsoYUKJ&#10;YRo3/vvbj18/vxMcgJ3OhQWS7tytH7wAM416bLxObwxBjpnR+0dGxTESjsPx7LyclSCbIzadz87m&#10;mfLi6WvnQ3wnrCbJqKjHjWUi2eE6RFRE6kNKKmbsRiqVb00Z0qW2e3wGKTaQAEpph3GC2VHC1A4a&#10;59FnyJNvE+SahZYcGIQRrJJ1LwUtI9StpK7ovEy/dIwelMErcdFPn6x43B4HSra2vgeN3vb6Co5v&#10;JCpcsxBvmYegwABWLt7g0SiLtu1gUdJa//Vf5ykf94woJR0Eija/7JkXlKj3Bgo4H0+nSdHZmb6d&#10;TeD408j2NGL2+spi1DGW2/FspvyoHszGW/0Zm7lKVRFihqN2T97gXMV+cbDbXKxWOQ0qdixemzvH&#10;E3h/Rat9tI3Mt5eI6tkZ+IOOM6HDzqVFOfVz1tP/z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Vt5ntgAAAAKAQAADwAAAAAAAAABACAAAAAiAAAAZHJzL2Rvd25yZXYueG1sUEsBAhQAFAAAAAgA&#10;h07iQPcg62NeAgAArwQAAA4AAAAAAAAAAQAgAAAAJwEAAGRycy9lMm9Eb2MueG1sUEsFBgAAAAAG&#10;AAYAWQEAAPc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有机废液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1595755</wp:posOffset>
                </wp:positionV>
                <wp:extent cx="1287780" cy="46482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号楼4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95pt;margin-top:125.65pt;height:36.6pt;width:101.4pt;z-index:251661312;v-text-anchor:middle;mso-width-relative:page;mso-height-relative:page;" filled="f" stroked="f" coordsize="21600,21600" o:gfxdata="UEsDBAoAAAAAAIdO4kAAAAAAAAAAAAAAAAAEAAAAZHJzL1BLAwQUAAAACACHTuJANIoYqtoAAAAL&#10;AQAADwAAAGRycy9kb3ducmV2LnhtbE2PQU+DQBCF7yb+h82YeLMLtFRAhiaaGGN6MNb2vuxugcjO&#10;EnaB9t+7nvQ4eV/e+6bcXUzPZj26zhJCvIqAaZJWddQgHL9eHzJgzgtSorekEa7awa66vSlFoexC&#10;n3o++IaFEnKFQGi9HwrOnWy1EW5lB00hO9vRCB/OseFqFEsoNz1PomjLjegoLLRi0C+tlt+HySCc&#10;7Pl5MbKm9/n60U1v+1HKbI94fxdHT8C8vvg/GH71gzpUwam2EynHeoRNnuYBRUjSeA0sENs8ewRW&#10;I6yTTQq8Kvn/H6ofUEsDBBQAAAAIAIdO4kA1GmzBXwIAAK8EAAAOAAAAZHJzL2Uyb0RvYy54bWyt&#10;VM1uEzEQviPxDpbvdJMoNCHqpooaFSFVtFJBnB2vnbXkP2wnm/IySNx4CB6n4jX47N22UeHQAzns&#10;jj2z38x8803Ozg9Gk70IUTlb0/HJiBJhuWuU3db086fLN3NKYmK2YdpZUdM7Een58vWrs84vxMS1&#10;TjciEIDYuOh8TduU/KKqIm+FYfHEeWHhlC4YlnAM26oJrAO60dVkNDqtOhcaHxwXMeJ23TvpgBhe&#10;AuikVFysHd8ZYVOPGoRmCS3FVvlIl6VaKQVP11JGkYiuKTpN5YkksDf5WS3P2GIbmG8VH0pgLynh&#10;WU+GKYukj1BrlhjZBfUXlFE8uOhkOuHOVH0jhRF0MR494+a2ZV6UXkB19I+kx/8Hyz/ubwJRDZQw&#10;pcQyg4n//v7z/tcPgguw0/m4QNCtvwnDKcLMrR5kMPmNJsihMHr3yKg4JMJxOZ7MZ7M5yObwTU+n&#10;80mhvHr62oeY3gtnSDZqGjCxQiTbX8WEjAh9CMnJrLtUWpepaUu6nGE2yvgMUpSQAEzj0U60W0qY&#10;3kLjPIUCefRthlyz2JI9gzCi06rppWBUgrq1MjWdj/IvX6MGbfHKXPTdZysdNoeBko1r7kBjcL2+&#10;oueXChmuWEw3LEBQqBArl67xkNqhbDdYlLQufPvXfY7HnOGlpINAUebXHQuCEv3BQgHvxtMpYFM5&#10;TN/OwCwJx57NscfuzIVDq2Mst+fFzPFJP5gyOPMFm7nKWeFiliN3T95wuEj94mC3uVitShhU7Fm6&#10;sreeZ/B+RKtdclKV6WWienYG/qDjQuiwc3lRjs8l6ul/Z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IoYqtoAAAALAQAADwAAAAAAAAABACAAAAAiAAAAZHJzL2Rvd25yZXYueG1sUEsBAhQAFAAA&#10;AAgAh07iQDUabMFfAgAArwQAAA4AAAAAAAAAAQAgAAAAKQ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号楼4</w:t>
                      </w:r>
                      <w:r>
                        <w:rPr>
                          <w:sz w:val="24"/>
                          <w:szCs w:val="24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1423035</wp:posOffset>
                </wp:positionV>
                <wp:extent cx="1782445" cy="41021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30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群体微生物研究中心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1pt;margin-top:112.05pt;height:32.3pt;width:140.35pt;z-index:251660288;v-text-anchor:middle;mso-width-relative:page;mso-height-relative:page;" filled="f" stroked="f" coordsize="21600,21600" o:gfxdata="UEsDBAoAAAAAAIdO4kAAAAAAAAAAAAAAAAAEAAAAZHJzL1BLAwQUAAAACACHTuJA0kscCtkAAAAL&#10;AQAADwAAAGRycy9kb3ducmV2LnhtbE2PwU6EMBCG7ya+QzObeHMLhAiLlE00McbswbjqvbSzQJZO&#10;SVtg9+2tJz3OzJd/vr/eX8zIFnR+sCQg3SbAkJTVA3UCvj5f7ktgPkjScrSEAq7oYd/c3tSy0nal&#10;D1yOoWMxhHwlBfQhTBXnXvVopN/aCSneTtYZGeLoOq6dXGO4GXmWJA/cyIHih15O+NyjOh9nI+Db&#10;np5Wo1p6W67vw/x6cEqVByHuNmnyCCzgJfzB8Ksf1aGJTq2dSXs2Csh3eRZRAVmWp8AiURT5Dlgb&#10;N2VZAG9q/r9D8wNQSwMEFAAAAAgAh07iQGYH41dhAgAArwQAAA4AAABkcnMvZTJvRG9jLnhtbK1U&#10;S27bMBDdF+gdCO4bSY7TpEbkwIiRokDQBHCLrmmKsgjwV5K2nF6mQHc9RI5T9Bp9pJTESLvIolpQ&#10;M5zRfN680fnFXiuyEz5Ia2paHZWUCMNtI82mpp8/Xb05oyREZhqmrBE1vROBXsxfvzrv3UxMbGdV&#10;IzxBEBNmvatpF6ObFUXgndAsHFknDIyt9ZpFqH5TNJ71iK5VMSnLt0VvfeO85SIE3C4HIx0j+pcE&#10;tG0ruVhavtXCxCGqF4pFtBQ66QKd52rbVvB407ZBRKJqik5jPpEE8jqdxfyczTaeuU7ysQT2khKe&#10;9aSZNEj6GGrJIiNbL/8KpSX3Ntg2HnGri6GRjAi6qMpn2Kw65kTuBVAH9wh6+H9h+cfdrSeyAROO&#10;KTFMY+K/v//8df+D4ALo9C7M4LRyt37UAsTU6r71Or3RBNlnRO8eERX7SDguq9OzyXF5QgmHbVqV&#10;kypDXjx97XyI74XVJAk19ZhYBpLtrkNERrg+uKRkxl5JpfLUlCE9MkxOSwyTM1CxBQUgaod2gtlQ&#10;wtQGHOfR55AH36aQSxY6smMgRrBKNgMVtIxgt5K6pmdletI1alAGr4TF0H2S4n69HyFZ2+YOMHo7&#10;8Cs4fiWR4ZqFeMs8CIUKsXLxBkerLMq2o0RJZ/23f90nf8wZVkp6EBRlft0yLyhRHwwY8K6aThOj&#10;szI9OZ1A8YeW9aHFbPWlRasVltvxLCb/qB7E1lv9BZu5SFlhYoYj9wDeqFzGYXGw21wsFtkNLHYs&#10;XpuV4yn4MKLFNtpW5ukloAZ0RvzA4wzouHNpUQ717PX0n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JLHArZAAAACwEAAA8AAAAAAAAAAQAgAAAAIgAAAGRycy9kb3ducmV2LnhtbFBLAQIUABQA&#10;AAAIAIdO4kBmB+NXYQIAAK8EAAAOAAAAAAAAAAEAIAAAACg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群体微生物研究中心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1822450</wp:posOffset>
                </wp:positionV>
                <wp:extent cx="899160" cy="46482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刘晓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25pt;margin-top:143.5pt;height:36.6pt;width:70.8pt;z-index:251663360;v-text-anchor:middle;mso-width-relative:page;mso-height-relative:page;" filled="f" stroked="f" coordsize="21600,21600" o:gfxdata="UEsDBAoAAAAAAIdO4kAAAAAAAAAAAAAAAAAEAAAAZHJzL1BLAwQUAAAACACHTuJA0flzD9gAAAAL&#10;AQAADwAAAGRycy9kb3ducmV2LnhtbE2PQUvEMBCF74L/IYzgzU3axRpqpwsKIrIHcVfvaZJti82k&#10;NGm7+++NJz0O8/He96rd2Q1ssVPoPSFkGwHMkvampxbh8/hyJ4GFqMiowZNFuNgAu/r6qlKl8St9&#10;2OUQW5ZCKJQKoYtxLDkPurNOhY0fLaXfyU9OxXROLTeTWlO4G3guRMGd6ik1dGq0z53V34fZIXz5&#10;09PqdENvy+W9n1/3k9Zyj3h7k4lHYNGe4x8Mv/pJHerk1PiZTGADQiHlfUIRcvmQRiVCbkUGrEHY&#10;FiIHXlf8/4b6B1BLAwQUAAAACACHTuJAWwyC3V4CAACuBAAADgAAAGRycy9lMm9Eb2MueG1srVTN&#10;bhMxEL4j8Q6W72STKKRt1KSKGgUhVbRSQZwdr5215D9sJ5vyMkjceAgeB/EafPZu06hw6IEcdsee&#10;2W9mvvkml1cHo8lehKicndPRYEiJsNzVym7n9NPH9ZtzSmJitmbaWTGnDyLSq8XrV5etn4mxa5yu&#10;RSAAsXHW+jltUvKzqoq8EYbFgfPCwildMCzhGLZVHVgLdKOr8XA4rVoXah8cFzHidtU5aY8YXgLo&#10;pFRcrBzfGWFThxqEZgktxUb5SBelWikFT7dSRpGInlN0msoTSWBv8rNaXLLZNjDfKN6XwF5SwrOe&#10;DFMWSY9QK5YY2QX1F5RRPLjoZBpwZ6qukcIIuhgNn3Fz3zAvSi+gOvoj6fH/wfIP+7tAVA0lTCmx&#10;zGDiv7/9+PXzO8EF2Gl9nCHo3t+F/hRh5lYPMpj8RhPkUBh9ODIqDolwXJ5fXIym4JrDNZlOzseF&#10;8erpYx9ieiecIdmY04CBFR7Z/iYmJEToY0jOZd1aaV2Gpi1pUfX4bJjxGZQooQCYxqObaLeUML2F&#10;xHkKBfLk2wy5YrEhewZdRKdV3SnBqARxa2VQ+jD/8jVq0BavTEXXfLbSYXPoGdm4+gEsBtfJK3q+&#10;Vshww2K6YwF6QoXYuHSLh9QOZbveoqRx4eu/7nM8xgwvJS30iTK/7FgQlOj3FgK4GE0mgE3lMHl7&#10;BmZJOPVsTj12Z64dWh1htz0vZo5P+tGUwZnPWMxlzgoXsxy5O/L6w3Xq9garzcVyWcIgYs/Sjb33&#10;PIN3I1rukpOqTC8T1bHT8wcZF0L7lct7cnouUU9/M4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flzD9gAAAALAQAADwAAAAAAAAABACAAAAAiAAAAZHJzL2Rvd25yZXYueG1sUEsBAhQAFAAAAAgA&#10;h07iQFsMgt1eAgAArgQAAA4AAAAAAAAAAQAgAAAAJwEAAGRycy9lMm9Eb2MueG1sUEsFBgAAAAAG&#10;AAYAWQEAAPc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刘晓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2853690" cy="2442210"/>
            <wp:effectExtent l="0" t="0" r="3810" b="0"/>
            <wp:docPr id="6" name="图片 6" descr="图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表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986" cy="246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MzBlOTZiNTlhZGJiNGM2YjljMDIyNGFjMTYxOGQifQ=="/>
  </w:docVars>
  <w:rsids>
    <w:rsidRoot w:val="0019564E"/>
    <w:rsid w:val="0019564E"/>
    <w:rsid w:val="005B36A2"/>
    <w:rsid w:val="0088070C"/>
    <w:rsid w:val="00A8441E"/>
    <w:rsid w:val="00F14304"/>
    <w:rsid w:val="00FC4C76"/>
    <w:rsid w:val="04707BE9"/>
    <w:rsid w:val="29604D0B"/>
    <w:rsid w:val="2EA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264</Characters>
  <Lines>1</Lines>
  <Paragraphs>1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2022-06-21T08:12:00Z</dcterms:created>
  <dc:creator>Z kim</dc:creator>
  <cp:lastModifiedBy>陈润华</cp:lastModifiedBy>
  <dcterms:modified xsi:type="dcterms:W3CDTF">2023-04-28T00:54:30Z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5EE5D4904D064F959FFF00D2459E6CD0</vt:lpwstr>
  </property>
</Properties>
</file>